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23" w:rsidRDefault="00340E23" w:rsidP="00340E23">
      <w:bookmarkStart w:id="0" w:name="_GoBack"/>
      <w:bookmarkEnd w:id="0"/>
    </w:p>
    <w:p w:rsidR="005516E9" w:rsidRDefault="005516E9" w:rsidP="00340E23"/>
    <w:p w:rsidR="005516E9" w:rsidRDefault="005516E9" w:rsidP="00340E23"/>
    <w:p w:rsidR="005516E9" w:rsidRDefault="005516E9" w:rsidP="00340E23"/>
    <w:p w:rsidR="00AA0E90" w:rsidRDefault="00AA0E90" w:rsidP="00340E23"/>
    <w:p w:rsidR="00D56632" w:rsidRPr="00B53BFF" w:rsidRDefault="00D415DF" w:rsidP="00AA0E90">
      <w:pPr>
        <w:pBdr>
          <w:top w:val="single" w:sz="4" w:space="1" w:color="auto"/>
          <w:left w:val="single" w:sz="4" w:space="4" w:color="auto"/>
          <w:bottom w:val="single" w:sz="4" w:space="1" w:color="auto"/>
          <w:right w:val="single" w:sz="4" w:space="4" w:color="auto"/>
        </w:pBdr>
        <w:shd w:val="clear" w:color="auto" w:fill="C0C0C0"/>
        <w:jc w:val="center"/>
        <w:rPr>
          <w:rFonts w:ascii="Myriad Pro" w:hAnsi="Myriad Pro"/>
          <w:b/>
          <w:i/>
          <w:sz w:val="28"/>
          <w:szCs w:val="28"/>
          <w:lang w:val="es-ES"/>
        </w:rPr>
      </w:pPr>
      <w:r w:rsidRPr="00B53BFF">
        <w:rPr>
          <w:rFonts w:ascii="Myriad Pro" w:hAnsi="Myriad Pro"/>
          <w:b/>
          <w:i/>
          <w:sz w:val="28"/>
          <w:szCs w:val="28"/>
          <w:lang w:val="es-ES"/>
        </w:rPr>
        <w:t xml:space="preserve">Reporte Trimestral de </w:t>
      </w:r>
      <w:r w:rsidR="009807C5" w:rsidRPr="00B53BFF">
        <w:rPr>
          <w:rFonts w:ascii="Myriad Pro" w:hAnsi="Myriad Pro"/>
          <w:b/>
          <w:i/>
          <w:sz w:val="28"/>
          <w:szCs w:val="28"/>
          <w:lang w:val="es-ES"/>
        </w:rPr>
        <w:t xml:space="preserve">Avance y Logros de </w:t>
      </w:r>
      <w:r w:rsidRPr="00B53BFF">
        <w:rPr>
          <w:rFonts w:ascii="Myriad Pro" w:hAnsi="Myriad Pro"/>
          <w:b/>
          <w:i/>
          <w:sz w:val="28"/>
          <w:szCs w:val="28"/>
          <w:lang w:val="es-ES"/>
        </w:rPr>
        <w:t xml:space="preserve">Proyecto </w:t>
      </w:r>
      <w:r w:rsidR="00FB71CE" w:rsidRPr="00B53BFF">
        <w:rPr>
          <w:rFonts w:ascii="Myriad Pro" w:hAnsi="Myriad Pro"/>
          <w:b/>
          <w:i/>
          <w:sz w:val="28"/>
          <w:szCs w:val="28"/>
          <w:lang w:val="es-ES"/>
        </w:rPr>
        <w:t xml:space="preserve"> (</w:t>
      </w:r>
      <w:r w:rsidR="00825D38" w:rsidRPr="00B53BFF">
        <w:rPr>
          <w:rFonts w:ascii="Myriad Pro" w:hAnsi="Myriad Pro"/>
          <w:b/>
          <w:i/>
          <w:sz w:val="28"/>
          <w:szCs w:val="28"/>
          <w:lang w:val="es-ES"/>
        </w:rPr>
        <w:t>QP</w:t>
      </w:r>
      <w:r w:rsidR="00FB71CE" w:rsidRPr="00B53BFF">
        <w:rPr>
          <w:rFonts w:ascii="Myriad Pro" w:hAnsi="Myriad Pro"/>
          <w:b/>
          <w:i/>
          <w:sz w:val="28"/>
          <w:szCs w:val="28"/>
          <w:lang w:val="es-ES"/>
        </w:rPr>
        <w:t>R)</w:t>
      </w:r>
      <w:r w:rsidR="0012163C" w:rsidRPr="00B53BFF">
        <w:rPr>
          <w:rFonts w:ascii="Myriad Pro" w:hAnsi="Myriad Pro"/>
          <w:b/>
          <w:i/>
          <w:sz w:val="28"/>
          <w:szCs w:val="28"/>
          <w:lang w:val="es-ES"/>
        </w:rPr>
        <w:t>*</w:t>
      </w:r>
    </w:p>
    <w:p w:rsidR="00E73DE5" w:rsidRPr="00B53BFF" w:rsidRDefault="00E73DE5" w:rsidP="000C4DDD">
      <w:pPr>
        <w:rPr>
          <w:rFonts w:ascii="Myriad Pro" w:hAnsi="Myriad Pro"/>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400"/>
      </w:tblGrid>
      <w:tr w:rsidR="006F3EC0" w:rsidRPr="008762C5" w:rsidTr="00FE4FE7">
        <w:trPr>
          <w:trHeight w:val="359"/>
        </w:trPr>
        <w:tc>
          <w:tcPr>
            <w:tcW w:w="4140" w:type="dxa"/>
            <w:shd w:val="clear" w:color="auto" w:fill="C0C0C0"/>
            <w:vAlign w:val="center"/>
          </w:tcPr>
          <w:p w:rsidR="006F3EC0" w:rsidRPr="00B53BFF" w:rsidRDefault="006F3EC0" w:rsidP="00FE4FE7">
            <w:pPr>
              <w:tabs>
                <w:tab w:val="left" w:pos="4680"/>
              </w:tabs>
              <w:rPr>
                <w:rFonts w:ascii="Myriad Pro" w:hAnsi="Myriad Pro"/>
                <w:b/>
                <w:bCs/>
                <w:sz w:val="16"/>
                <w:szCs w:val="16"/>
              </w:rPr>
            </w:pPr>
            <w:r w:rsidRPr="00B53BFF">
              <w:rPr>
                <w:rFonts w:ascii="Myriad Pro" w:hAnsi="Myriad Pro"/>
                <w:b/>
                <w:bCs/>
                <w:sz w:val="16"/>
                <w:szCs w:val="16"/>
              </w:rPr>
              <w:t>Project Title</w:t>
            </w:r>
          </w:p>
        </w:tc>
        <w:tc>
          <w:tcPr>
            <w:tcW w:w="5400" w:type="dxa"/>
            <w:vAlign w:val="center"/>
          </w:tcPr>
          <w:p w:rsidR="006F3EC0" w:rsidRPr="00B53BFF" w:rsidRDefault="00B36005" w:rsidP="00B36005">
            <w:pPr>
              <w:tabs>
                <w:tab w:val="left" w:pos="4680"/>
              </w:tabs>
              <w:rPr>
                <w:rFonts w:ascii="Myriad Pro" w:hAnsi="Myriad Pro"/>
                <w:color w:val="FF0000"/>
                <w:sz w:val="16"/>
                <w:szCs w:val="16"/>
                <w:shd w:val="clear" w:color="auto" w:fill="E0E0E0"/>
                <w:lang w:val="es-ES"/>
              </w:rPr>
            </w:pPr>
            <w:r w:rsidRPr="00B36005">
              <w:rPr>
                <w:rFonts w:ascii="Myriad Pro" w:hAnsi="Myriad Pro"/>
                <w:bCs/>
                <w:sz w:val="16"/>
                <w:szCs w:val="16"/>
                <w:lang w:val="es-ES"/>
              </w:rPr>
              <w:t>Promoviendo la implementación del PLANAGERD mediante el fortalecimiento de la coordinación de los actores del SINAGERD, de las capacidades institucionales y de la preparación comunitaria.</w:t>
            </w:r>
          </w:p>
        </w:tc>
      </w:tr>
      <w:tr w:rsidR="006F3EC0" w:rsidRPr="00B53BFF" w:rsidTr="00FE4FE7">
        <w:trPr>
          <w:trHeight w:val="359"/>
        </w:trPr>
        <w:tc>
          <w:tcPr>
            <w:tcW w:w="4140" w:type="dxa"/>
            <w:shd w:val="clear" w:color="auto" w:fill="C0C0C0"/>
            <w:vAlign w:val="center"/>
          </w:tcPr>
          <w:p w:rsidR="006F3EC0" w:rsidRPr="00B53BFF" w:rsidRDefault="006F3EC0" w:rsidP="00FE4FE7">
            <w:pPr>
              <w:tabs>
                <w:tab w:val="left" w:pos="4680"/>
              </w:tabs>
              <w:rPr>
                <w:rFonts w:ascii="Myriad Pro" w:hAnsi="Myriad Pro"/>
                <w:b/>
                <w:bCs/>
                <w:sz w:val="16"/>
                <w:szCs w:val="16"/>
              </w:rPr>
            </w:pPr>
            <w:r w:rsidRPr="00B53BFF">
              <w:rPr>
                <w:rFonts w:ascii="Myriad Pro" w:hAnsi="Myriad Pro"/>
                <w:b/>
                <w:bCs/>
                <w:sz w:val="16"/>
                <w:szCs w:val="16"/>
                <w:lang w:val="es-ES"/>
              </w:rPr>
              <w:t>Tipo</w:t>
            </w:r>
            <w:r w:rsidRPr="00B53BFF">
              <w:rPr>
                <w:rFonts w:ascii="Myriad Pro" w:hAnsi="Myriad Pro"/>
                <w:b/>
                <w:bCs/>
                <w:sz w:val="16"/>
                <w:szCs w:val="16"/>
              </w:rPr>
              <w:t xml:space="preserve"> de QPR</w:t>
            </w:r>
          </w:p>
        </w:tc>
        <w:tc>
          <w:tcPr>
            <w:tcW w:w="5400" w:type="dxa"/>
            <w:vAlign w:val="center"/>
          </w:tcPr>
          <w:p w:rsidR="006F3EC0" w:rsidRPr="00B53BFF" w:rsidRDefault="00D5114C" w:rsidP="00FE4FE7">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Q</w:t>
            </w:r>
            <w:r w:rsidR="00B36005">
              <w:rPr>
                <w:rFonts w:ascii="Myriad Pro" w:hAnsi="Myriad Pro"/>
                <w:sz w:val="16"/>
                <w:szCs w:val="16"/>
                <w:shd w:val="clear" w:color="auto" w:fill="E0E0E0"/>
                <w:lang w:val="es-ES"/>
              </w:rPr>
              <w:t>2</w:t>
            </w:r>
          </w:p>
          <w:p w:rsidR="00A27DFF" w:rsidRPr="00B53BFF" w:rsidRDefault="00A27DFF" w:rsidP="00FE4FE7">
            <w:pPr>
              <w:tabs>
                <w:tab w:val="left" w:pos="4680"/>
              </w:tabs>
              <w:jc w:val="center"/>
              <w:rPr>
                <w:rFonts w:ascii="Myriad Pro" w:hAnsi="Myriad Pro"/>
                <w:color w:val="FF0000"/>
                <w:sz w:val="16"/>
                <w:szCs w:val="16"/>
                <w:shd w:val="clear" w:color="auto" w:fill="E0E0E0"/>
                <w:lang w:val="es-ES"/>
              </w:rPr>
            </w:pPr>
          </w:p>
        </w:tc>
      </w:tr>
      <w:tr w:rsidR="006F3EC0" w:rsidRPr="00B53BFF" w:rsidTr="00FE4FE7">
        <w:trPr>
          <w:trHeight w:val="359"/>
        </w:trPr>
        <w:tc>
          <w:tcPr>
            <w:tcW w:w="4140" w:type="dxa"/>
            <w:shd w:val="clear" w:color="auto" w:fill="C0C0C0"/>
            <w:vAlign w:val="center"/>
          </w:tcPr>
          <w:p w:rsidR="006F3EC0" w:rsidRPr="00B53BFF" w:rsidRDefault="006F3EC0" w:rsidP="00FE4FE7">
            <w:pPr>
              <w:tabs>
                <w:tab w:val="left" w:pos="4680"/>
              </w:tabs>
              <w:rPr>
                <w:rFonts w:ascii="Myriad Pro" w:hAnsi="Myriad Pro"/>
                <w:b/>
                <w:bCs/>
                <w:sz w:val="16"/>
                <w:szCs w:val="16"/>
                <w:lang w:val="es-ES"/>
              </w:rPr>
            </w:pPr>
            <w:r w:rsidRPr="00B53BFF">
              <w:rPr>
                <w:rFonts w:ascii="Myriad Pro" w:hAnsi="Myriad Pro"/>
                <w:b/>
                <w:bCs/>
                <w:sz w:val="16"/>
                <w:szCs w:val="16"/>
                <w:lang w:val="es-ES"/>
              </w:rPr>
              <w:t>Fecha de entrega al PNUD</w:t>
            </w:r>
          </w:p>
        </w:tc>
        <w:tc>
          <w:tcPr>
            <w:tcW w:w="5400" w:type="dxa"/>
            <w:vAlign w:val="center"/>
          </w:tcPr>
          <w:p w:rsidR="006F3EC0" w:rsidRPr="00B53BFF" w:rsidRDefault="00B36005" w:rsidP="00FE4FE7">
            <w:pPr>
              <w:tabs>
                <w:tab w:val="left" w:pos="4680"/>
              </w:tabs>
              <w:jc w:val="center"/>
              <w:rPr>
                <w:rFonts w:ascii="Myriad Pro" w:hAnsi="Myriad Pro"/>
                <w:sz w:val="16"/>
                <w:szCs w:val="16"/>
                <w:shd w:val="clear" w:color="auto" w:fill="E0E0E0"/>
                <w:lang w:val="es-ES"/>
              </w:rPr>
            </w:pPr>
            <w:r>
              <w:rPr>
                <w:rFonts w:ascii="Myriad Pro" w:hAnsi="Myriad Pro"/>
                <w:sz w:val="16"/>
                <w:szCs w:val="16"/>
                <w:shd w:val="clear" w:color="auto" w:fill="E0E0E0"/>
                <w:lang w:val="es-ES"/>
              </w:rPr>
              <w:t>Julio</w:t>
            </w:r>
            <w:r w:rsidR="00315FEA" w:rsidRPr="00B53BFF">
              <w:rPr>
                <w:rFonts w:ascii="Myriad Pro" w:hAnsi="Myriad Pro"/>
                <w:sz w:val="16"/>
                <w:szCs w:val="16"/>
                <w:shd w:val="clear" w:color="auto" w:fill="E0E0E0"/>
                <w:lang w:val="es-ES"/>
              </w:rPr>
              <w:t xml:space="preserve"> – 2,0</w:t>
            </w:r>
            <w:r w:rsidR="00DD5B01" w:rsidRPr="00B53BFF">
              <w:rPr>
                <w:rFonts w:ascii="Myriad Pro" w:hAnsi="Myriad Pro"/>
                <w:sz w:val="16"/>
                <w:szCs w:val="16"/>
                <w:shd w:val="clear" w:color="auto" w:fill="E0E0E0"/>
                <w:lang w:val="es-ES"/>
              </w:rPr>
              <w:t>1</w:t>
            </w:r>
            <w:r>
              <w:rPr>
                <w:rFonts w:ascii="Myriad Pro" w:hAnsi="Myriad Pro"/>
                <w:sz w:val="16"/>
                <w:szCs w:val="16"/>
                <w:shd w:val="clear" w:color="auto" w:fill="E0E0E0"/>
                <w:lang w:val="es-ES"/>
              </w:rPr>
              <w:t>5</w:t>
            </w:r>
          </w:p>
          <w:p w:rsidR="00DA0642" w:rsidRPr="00B53BFF" w:rsidRDefault="00DA0642" w:rsidP="00FE4FE7">
            <w:pPr>
              <w:tabs>
                <w:tab w:val="left" w:pos="4680"/>
              </w:tabs>
              <w:jc w:val="center"/>
              <w:rPr>
                <w:rFonts w:ascii="Myriad Pro" w:hAnsi="Myriad Pro"/>
                <w:color w:val="FF0000"/>
                <w:sz w:val="16"/>
                <w:szCs w:val="16"/>
                <w:shd w:val="clear" w:color="auto" w:fill="E0E0E0"/>
                <w:lang w:val="es-ES"/>
              </w:rPr>
            </w:pPr>
          </w:p>
        </w:tc>
      </w:tr>
      <w:tr w:rsidR="006F3EC0" w:rsidRPr="00B53BFF" w:rsidTr="00FE4FE7">
        <w:trPr>
          <w:trHeight w:val="359"/>
        </w:trPr>
        <w:tc>
          <w:tcPr>
            <w:tcW w:w="4140" w:type="dxa"/>
            <w:shd w:val="clear" w:color="auto" w:fill="C0C0C0"/>
            <w:vAlign w:val="center"/>
          </w:tcPr>
          <w:p w:rsidR="006F3EC0" w:rsidRPr="00B53BFF" w:rsidRDefault="00AA0E90" w:rsidP="00FE4FE7">
            <w:pPr>
              <w:tabs>
                <w:tab w:val="left" w:pos="4680"/>
              </w:tabs>
              <w:rPr>
                <w:rFonts w:ascii="Myriad Pro" w:hAnsi="Myriad Pro"/>
                <w:b/>
                <w:bCs/>
                <w:sz w:val="16"/>
                <w:szCs w:val="16"/>
                <w:lang w:val="es-ES"/>
              </w:rPr>
            </w:pPr>
            <w:r w:rsidRPr="00B53BFF">
              <w:rPr>
                <w:rFonts w:ascii="Myriad Pro" w:hAnsi="Myriad Pro"/>
                <w:b/>
                <w:bCs/>
                <w:sz w:val="16"/>
                <w:szCs w:val="16"/>
                <w:lang w:val="es-ES"/>
              </w:rPr>
              <w:t>Autor</w:t>
            </w:r>
          </w:p>
        </w:tc>
        <w:tc>
          <w:tcPr>
            <w:tcW w:w="5400" w:type="dxa"/>
            <w:vAlign w:val="center"/>
          </w:tcPr>
          <w:p w:rsidR="006F3EC0" w:rsidRPr="00B53BFF" w:rsidRDefault="00853F63" w:rsidP="00FE4FE7">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Alfredo Zerga</w:t>
            </w:r>
          </w:p>
          <w:p w:rsidR="00DA0642" w:rsidRPr="00B53BFF" w:rsidRDefault="00DA0642" w:rsidP="00FE4FE7">
            <w:pPr>
              <w:tabs>
                <w:tab w:val="left" w:pos="4680"/>
              </w:tabs>
              <w:jc w:val="center"/>
              <w:rPr>
                <w:rFonts w:ascii="Myriad Pro" w:hAnsi="Myriad Pro"/>
                <w:color w:val="FF0000"/>
                <w:sz w:val="16"/>
                <w:szCs w:val="16"/>
                <w:shd w:val="clear" w:color="auto" w:fill="E0E0E0"/>
                <w:lang w:val="es-ES"/>
              </w:rPr>
            </w:pPr>
          </w:p>
        </w:tc>
      </w:tr>
    </w:tbl>
    <w:p w:rsidR="006F3EC0" w:rsidRPr="00B53BFF" w:rsidRDefault="006F3EC0" w:rsidP="000C4DDD">
      <w:pPr>
        <w:rPr>
          <w:rFonts w:ascii="Myriad Pro" w:hAnsi="Myriad Pro"/>
          <w:sz w:val="16"/>
          <w:szCs w:val="16"/>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400"/>
      </w:tblGrid>
      <w:tr w:rsidR="00FB71CE" w:rsidRPr="00B53BFF" w:rsidTr="00FE4FE7">
        <w:trPr>
          <w:trHeight w:val="359"/>
        </w:trPr>
        <w:tc>
          <w:tcPr>
            <w:tcW w:w="4140" w:type="dxa"/>
            <w:shd w:val="clear" w:color="auto" w:fill="C0C0C0"/>
            <w:vAlign w:val="center"/>
          </w:tcPr>
          <w:p w:rsidR="00FB71CE" w:rsidRPr="00B53BFF" w:rsidRDefault="00FB71CE" w:rsidP="00FE4FE7">
            <w:pPr>
              <w:tabs>
                <w:tab w:val="left" w:pos="4680"/>
              </w:tabs>
              <w:rPr>
                <w:rFonts w:ascii="Myriad Pro" w:hAnsi="Myriad Pro"/>
                <w:b/>
                <w:bCs/>
                <w:sz w:val="16"/>
                <w:szCs w:val="16"/>
              </w:rPr>
            </w:pPr>
            <w:r w:rsidRPr="00B53BFF">
              <w:rPr>
                <w:rFonts w:ascii="Myriad Pro" w:hAnsi="Myriad Pro"/>
                <w:b/>
                <w:bCs/>
                <w:sz w:val="16"/>
                <w:szCs w:val="16"/>
              </w:rPr>
              <w:t>Award ID</w:t>
            </w:r>
          </w:p>
        </w:tc>
        <w:tc>
          <w:tcPr>
            <w:tcW w:w="5400" w:type="dxa"/>
            <w:vAlign w:val="center"/>
          </w:tcPr>
          <w:p w:rsidR="00FB71CE" w:rsidRPr="00B53BFF" w:rsidRDefault="00B36005" w:rsidP="00FE4FE7">
            <w:pPr>
              <w:tabs>
                <w:tab w:val="left" w:pos="4680"/>
              </w:tabs>
              <w:jc w:val="center"/>
              <w:rPr>
                <w:rFonts w:ascii="Myriad Pro" w:hAnsi="Myriad Pro"/>
                <w:sz w:val="16"/>
                <w:szCs w:val="16"/>
                <w:shd w:val="clear" w:color="auto" w:fill="E0E0E0"/>
                <w:lang w:val="es-ES"/>
              </w:rPr>
            </w:pPr>
            <w:r w:rsidRPr="00B36005">
              <w:rPr>
                <w:rFonts w:ascii="Myriad Pro" w:hAnsi="Myriad Pro"/>
                <w:sz w:val="16"/>
                <w:szCs w:val="16"/>
                <w:shd w:val="clear" w:color="auto" w:fill="E0E0E0"/>
                <w:lang w:val="es-ES"/>
              </w:rPr>
              <w:t>00087396</w:t>
            </w:r>
          </w:p>
        </w:tc>
      </w:tr>
      <w:tr w:rsidR="00FB71CE" w:rsidRPr="00B53BFF" w:rsidTr="00FE4FE7">
        <w:trPr>
          <w:trHeight w:val="359"/>
        </w:trPr>
        <w:tc>
          <w:tcPr>
            <w:tcW w:w="4140" w:type="dxa"/>
            <w:shd w:val="clear" w:color="auto" w:fill="C0C0C0"/>
            <w:vAlign w:val="center"/>
          </w:tcPr>
          <w:p w:rsidR="00FB71CE" w:rsidRPr="00B53BFF" w:rsidRDefault="00FB71CE" w:rsidP="00FE4FE7">
            <w:pPr>
              <w:tabs>
                <w:tab w:val="left" w:pos="4680"/>
              </w:tabs>
              <w:rPr>
                <w:rFonts w:ascii="Myriad Pro" w:hAnsi="Myriad Pro"/>
                <w:b/>
                <w:bCs/>
                <w:sz w:val="16"/>
                <w:szCs w:val="16"/>
              </w:rPr>
            </w:pPr>
            <w:r w:rsidRPr="00B53BFF">
              <w:rPr>
                <w:rFonts w:ascii="Myriad Pro" w:hAnsi="Myriad Pro"/>
                <w:b/>
                <w:bCs/>
                <w:sz w:val="16"/>
                <w:szCs w:val="16"/>
              </w:rPr>
              <w:t>Project ID</w:t>
            </w:r>
          </w:p>
        </w:tc>
        <w:tc>
          <w:tcPr>
            <w:tcW w:w="5400" w:type="dxa"/>
            <w:vAlign w:val="center"/>
          </w:tcPr>
          <w:p w:rsidR="00FB71CE" w:rsidRPr="00B53BFF" w:rsidRDefault="00B36005" w:rsidP="00FE4FE7">
            <w:pPr>
              <w:tabs>
                <w:tab w:val="left" w:pos="4680"/>
              </w:tabs>
              <w:jc w:val="center"/>
              <w:rPr>
                <w:rFonts w:ascii="Myriad Pro" w:hAnsi="Myriad Pro"/>
                <w:sz w:val="16"/>
                <w:szCs w:val="16"/>
                <w:shd w:val="clear" w:color="auto" w:fill="E0E0E0"/>
                <w:lang w:val="es-ES"/>
              </w:rPr>
            </w:pPr>
            <w:r w:rsidRPr="00B36005">
              <w:rPr>
                <w:rFonts w:ascii="Myriad Pro" w:hAnsi="Myriad Pro"/>
                <w:sz w:val="16"/>
                <w:szCs w:val="16"/>
                <w:shd w:val="clear" w:color="auto" w:fill="E0E0E0"/>
                <w:lang w:val="es-ES"/>
              </w:rPr>
              <w:t>00094415</w:t>
            </w:r>
          </w:p>
        </w:tc>
      </w:tr>
      <w:tr w:rsidR="000734EF" w:rsidRPr="008762C5" w:rsidTr="00FE4FE7">
        <w:trPr>
          <w:trHeight w:val="359"/>
        </w:trPr>
        <w:tc>
          <w:tcPr>
            <w:tcW w:w="4140" w:type="dxa"/>
            <w:shd w:val="clear" w:color="auto" w:fill="C0C0C0"/>
            <w:vAlign w:val="center"/>
          </w:tcPr>
          <w:p w:rsidR="000734EF" w:rsidRPr="00B53BFF" w:rsidRDefault="000734EF" w:rsidP="00FE4FE7">
            <w:pPr>
              <w:tabs>
                <w:tab w:val="left" w:pos="4680"/>
              </w:tabs>
              <w:rPr>
                <w:rFonts w:ascii="Myriad Pro" w:hAnsi="Myriad Pro"/>
                <w:sz w:val="16"/>
                <w:szCs w:val="16"/>
              </w:rPr>
            </w:pPr>
            <w:r w:rsidRPr="00B53BFF">
              <w:rPr>
                <w:rFonts w:ascii="Myriad Pro" w:hAnsi="Myriad Pro"/>
                <w:b/>
                <w:bCs/>
                <w:sz w:val="16"/>
                <w:szCs w:val="16"/>
              </w:rPr>
              <w:t>UNDAF Outcome(s):</w:t>
            </w:r>
            <w:r w:rsidRPr="00B53BFF">
              <w:rPr>
                <w:rFonts w:ascii="Myriad Pro" w:hAnsi="Myriad Pro"/>
                <w:sz w:val="16"/>
                <w:szCs w:val="16"/>
              </w:rPr>
              <w:tab/>
            </w:r>
            <w:r w:rsidRPr="00B53BFF">
              <w:rPr>
                <w:rFonts w:ascii="Myriad Pro" w:hAnsi="Myriad Pro"/>
                <w:sz w:val="16"/>
                <w:szCs w:val="16"/>
              </w:rPr>
              <w:tab/>
            </w:r>
            <w:r w:rsidRPr="00B53BFF">
              <w:rPr>
                <w:rFonts w:ascii="Myriad Pro" w:hAnsi="Myriad Pro"/>
                <w:sz w:val="16"/>
                <w:szCs w:val="16"/>
              </w:rPr>
              <w:tab/>
            </w:r>
          </w:p>
        </w:tc>
        <w:tc>
          <w:tcPr>
            <w:tcW w:w="5400" w:type="dxa"/>
            <w:vAlign w:val="center"/>
          </w:tcPr>
          <w:p w:rsidR="000734EF" w:rsidRPr="00B53BFF" w:rsidRDefault="00EB28BC" w:rsidP="00315FEA">
            <w:pPr>
              <w:tabs>
                <w:tab w:val="left" w:pos="4680"/>
              </w:tabs>
              <w:rPr>
                <w:rFonts w:ascii="Myriad Pro" w:hAnsi="Myriad Pro"/>
                <w:bCs/>
                <w:sz w:val="16"/>
                <w:szCs w:val="16"/>
                <w:lang w:val="es-ES"/>
              </w:rPr>
            </w:pPr>
            <w:r w:rsidRPr="00B53BFF">
              <w:rPr>
                <w:rFonts w:ascii="Myriad Pro" w:hAnsi="Myriad Pro"/>
                <w:bCs/>
                <w:sz w:val="16"/>
                <w:szCs w:val="16"/>
                <w:lang w:val="es-ES"/>
              </w:rPr>
              <w:t>ED 12: “Capacidades fortalecidas en los tres niveles de gobierno, la sociedad civil, el sector privado y las instituciones científicas y académicas, para la integración y transversalización de los procesos de la gestión de riesgo de desastres y de la adaptación al cambio climático en las políticas, planes y programas de desarrollo que permitan reducir las vulnerabilidades e incrementar la resiliencia de la población.”</w:t>
            </w:r>
          </w:p>
        </w:tc>
      </w:tr>
      <w:tr w:rsidR="000734EF" w:rsidRPr="008762C5" w:rsidTr="00FE4FE7">
        <w:tc>
          <w:tcPr>
            <w:tcW w:w="4140" w:type="dxa"/>
            <w:shd w:val="clear" w:color="auto" w:fill="C0C0C0"/>
            <w:vAlign w:val="center"/>
          </w:tcPr>
          <w:p w:rsidR="000734EF" w:rsidRPr="00B53BFF" w:rsidRDefault="000734EF" w:rsidP="00FE4FE7">
            <w:pPr>
              <w:tabs>
                <w:tab w:val="left" w:pos="4680"/>
              </w:tabs>
              <w:rPr>
                <w:rFonts w:ascii="Myriad Pro" w:hAnsi="Myriad Pro"/>
                <w:b/>
                <w:bCs/>
                <w:sz w:val="16"/>
                <w:szCs w:val="16"/>
              </w:rPr>
            </w:pPr>
            <w:r w:rsidRPr="00B53BFF">
              <w:rPr>
                <w:rFonts w:ascii="Myriad Pro" w:hAnsi="Myriad Pro"/>
                <w:b/>
                <w:bCs/>
                <w:sz w:val="16"/>
                <w:szCs w:val="16"/>
              </w:rPr>
              <w:t>Expected CP Outcome(s):</w:t>
            </w:r>
            <w:r w:rsidRPr="00B53BFF">
              <w:rPr>
                <w:rFonts w:ascii="Myriad Pro" w:hAnsi="Myriad Pro"/>
                <w:b/>
                <w:bCs/>
                <w:sz w:val="16"/>
                <w:szCs w:val="16"/>
              </w:rPr>
              <w:tab/>
            </w:r>
          </w:p>
        </w:tc>
        <w:tc>
          <w:tcPr>
            <w:tcW w:w="5400" w:type="dxa"/>
            <w:vAlign w:val="center"/>
          </w:tcPr>
          <w:p w:rsidR="00B36005" w:rsidRPr="00B36005" w:rsidRDefault="00B36005" w:rsidP="00B36005">
            <w:pPr>
              <w:tabs>
                <w:tab w:val="left" w:pos="4680"/>
              </w:tabs>
              <w:rPr>
                <w:rFonts w:ascii="Myriad Pro" w:hAnsi="Myriad Pro"/>
                <w:bCs/>
                <w:sz w:val="16"/>
                <w:szCs w:val="16"/>
                <w:lang w:val="es-ES"/>
              </w:rPr>
            </w:pPr>
            <w:r w:rsidRPr="00B36005">
              <w:rPr>
                <w:rFonts w:ascii="Myriad Pro" w:hAnsi="Myriad Pro"/>
                <w:bCs/>
                <w:sz w:val="16"/>
                <w:szCs w:val="16"/>
                <w:lang w:val="es-ES"/>
              </w:rPr>
              <w:t>Instrumentos de gestión y medidas ejecutadas incorporan los enfoques prospectivo y correctivo de reducción de riesgos de desastres y adaptación al cambio climático, a nivel territorial y sectorial.</w:t>
            </w:r>
          </w:p>
          <w:p w:rsidR="000734EF" w:rsidRPr="00B53BFF" w:rsidRDefault="00B36005" w:rsidP="00B36005">
            <w:pPr>
              <w:tabs>
                <w:tab w:val="left" w:pos="4680"/>
              </w:tabs>
              <w:rPr>
                <w:rFonts w:ascii="Myriad Pro" w:hAnsi="Myriad Pro"/>
                <w:bCs/>
                <w:sz w:val="16"/>
                <w:szCs w:val="16"/>
                <w:lang w:val="es-ES"/>
              </w:rPr>
            </w:pPr>
            <w:r w:rsidRPr="00B36005">
              <w:rPr>
                <w:rFonts w:ascii="Myriad Pro" w:hAnsi="Myriad Pro"/>
                <w:bCs/>
                <w:sz w:val="16"/>
                <w:szCs w:val="16"/>
                <w:lang w:val="es-ES"/>
              </w:rPr>
              <w:t>Sistemas de información, planes y protocolos para el manejo de situaciones de emergencia y desastre, diseñados y puestos en práctica en y entre los diferentes niveles territoriales.</w:t>
            </w:r>
          </w:p>
        </w:tc>
      </w:tr>
      <w:tr w:rsidR="000734EF" w:rsidRPr="008762C5" w:rsidTr="00FE4FE7">
        <w:tc>
          <w:tcPr>
            <w:tcW w:w="4140" w:type="dxa"/>
            <w:shd w:val="clear" w:color="auto" w:fill="C0C0C0"/>
            <w:vAlign w:val="center"/>
          </w:tcPr>
          <w:p w:rsidR="000734EF" w:rsidRPr="00B53BFF" w:rsidRDefault="000734EF" w:rsidP="00FE4FE7">
            <w:pPr>
              <w:tabs>
                <w:tab w:val="left" w:pos="4680"/>
              </w:tabs>
              <w:rPr>
                <w:rFonts w:ascii="Myriad Pro" w:hAnsi="Myriad Pro"/>
                <w:b/>
                <w:bCs/>
                <w:sz w:val="16"/>
                <w:szCs w:val="16"/>
              </w:rPr>
            </w:pPr>
            <w:r w:rsidRPr="00B53BFF">
              <w:rPr>
                <w:rFonts w:ascii="Myriad Pro" w:hAnsi="Myriad Pro"/>
                <w:b/>
                <w:bCs/>
                <w:sz w:val="16"/>
                <w:szCs w:val="16"/>
              </w:rPr>
              <w:t>Expected Output(s):</w:t>
            </w:r>
            <w:r w:rsidRPr="00B53BFF">
              <w:rPr>
                <w:rFonts w:ascii="Myriad Pro" w:hAnsi="Myriad Pro"/>
                <w:b/>
                <w:bCs/>
                <w:sz w:val="16"/>
                <w:szCs w:val="16"/>
              </w:rPr>
              <w:tab/>
            </w:r>
          </w:p>
        </w:tc>
        <w:tc>
          <w:tcPr>
            <w:tcW w:w="5400" w:type="dxa"/>
            <w:vAlign w:val="center"/>
          </w:tcPr>
          <w:p w:rsidR="000734EF" w:rsidRPr="00B53BFF" w:rsidRDefault="00B36005" w:rsidP="00315FEA">
            <w:pPr>
              <w:tabs>
                <w:tab w:val="left" w:pos="4680"/>
              </w:tabs>
              <w:rPr>
                <w:rFonts w:ascii="Myriad Pro" w:hAnsi="Myriad Pro"/>
                <w:bCs/>
                <w:sz w:val="16"/>
                <w:szCs w:val="16"/>
                <w:lang w:val="es-ES"/>
              </w:rPr>
            </w:pPr>
            <w:r w:rsidRPr="00B36005">
              <w:rPr>
                <w:rFonts w:ascii="Myriad Pro" w:hAnsi="Myriad Pro"/>
                <w:bCs/>
                <w:sz w:val="16"/>
                <w:szCs w:val="16"/>
                <w:lang w:val="es-ES"/>
              </w:rPr>
              <w:t>Fortalecer las capacidades para la gestión del riesgo de desastres de 4 regiones seleccionadas y las instituciones nacionales de GRD mejorando la coordinación inter-institucional, las capacidades institucionales y la sensibilización de la población vulnerable.</w:t>
            </w:r>
          </w:p>
        </w:tc>
      </w:tr>
      <w:tr w:rsidR="000734EF" w:rsidRPr="008762C5" w:rsidTr="00FE4FE7">
        <w:tc>
          <w:tcPr>
            <w:tcW w:w="4140" w:type="dxa"/>
            <w:shd w:val="clear" w:color="auto" w:fill="C0C0C0"/>
            <w:vAlign w:val="center"/>
          </w:tcPr>
          <w:p w:rsidR="000734EF" w:rsidRPr="00B53BFF" w:rsidRDefault="000734EF" w:rsidP="00FE4FE7">
            <w:pPr>
              <w:tabs>
                <w:tab w:val="left" w:pos="4680"/>
              </w:tabs>
              <w:rPr>
                <w:rFonts w:ascii="Myriad Pro" w:hAnsi="Myriad Pro"/>
                <w:i/>
                <w:sz w:val="16"/>
                <w:szCs w:val="16"/>
                <w:shd w:val="clear" w:color="auto" w:fill="E0E0E0"/>
              </w:rPr>
            </w:pPr>
            <w:r w:rsidRPr="00B53BFF">
              <w:rPr>
                <w:rFonts w:ascii="Myriad Pro" w:hAnsi="Myriad Pro"/>
                <w:b/>
                <w:bCs/>
                <w:sz w:val="16"/>
                <w:szCs w:val="16"/>
              </w:rPr>
              <w:t>Implementing Partner:</w:t>
            </w:r>
          </w:p>
        </w:tc>
        <w:tc>
          <w:tcPr>
            <w:tcW w:w="5400" w:type="dxa"/>
            <w:vAlign w:val="center"/>
          </w:tcPr>
          <w:p w:rsidR="00DA0642" w:rsidRPr="00B53BFF" w:rsidRDefault="00DD5B01" w:rsidP="00DD5B01">
            <w:pPr>
              <w:tabs>
                <w:tab w:val="left" w:pos="4680"/>
              </w:tabs>
              <w:jc w:val="center"/>
              <w:rPr>
                <w:rFonts w:ascii="Myriad Pro" w:hAnsi="Myriad Pro"/>
                <w:bCs/>
                <w:sz w:val="16"/>
                <w:szCs w:val="16"/>
                <w:lang w:val="es-ES"/>
              </w:rPr>
            </w:pPr>
            <w:r w:rsidRPr="00B53BFF">
              <w:rPr>
                <w:rFonts w:ascii="Myriad Pro" w:hAnsi="Myriad Pro"/>
                <w:bCs/>
                <w:sz w:val="16"/>
                <w:szCs w:val="16"/>
                <w:lang w:val="es-ES"/>
              </w:rPr>
              <w:t>UNFPA, PMA, OPS/OMS</w:t>
            </w:r>
            <w:r w:rsidR="00B36005">
              <w:rPr>
                <w:rFonts w:ascii="Myriad Pro" w:hAnsi="Myriad Pro"/>
                <w:bCs/>
                <w:sz w:val="16"/>
                <w:szCs w:val="16"/>
                <w:lang w:val="es-ES"/>
              </w:rPr>
              <w:t>, OCHA</w:t>
            </w:r>
          </w:p>
        </w:tc>
      </w:tr>
      <w:tr w:rsidR="000734EF" w:rsidRPr="008762C5" w:rsidTr="00FE4FE7">
        <w:tc>
          <w:tcPr>
            <w:tcW w:w="4140" w:type="dxa"/>
            <w:shd w:val="clear" w:color="auto" w:fill="C0C0C0"/>
            <w:vAlign w:val="center"/>
          </w:tcPr>
          <w:p w:rsidR="000734EF" w:rsidRPr="00B53BFF" w:rsidRDefault="000734EF" w:rsidP="00FE4FE7">
            <w:pPr>
              <w:tabs>
                <w:tab w:val="left" w:pos="4680"/>
              </w:tabs>
              <w:rPr>
                <w:rFonts w:ascii="Myriad Pro" w:hAnsi="Myriad Pro"/>
                <w:b/>
                <w:bCs/>
                <w:sz w:val="16"/>
                <w:szCs w:val="16"/>
              </w:rPr>
            </w:pPr>
            <w:r w:rsidRPr="00B53BFF">
              <w:rPr>
                <w:rFonts w:ascii="Myriad Pro" w:hAnsi="Myriad Pro"/>
                <w:b/>
                <w:bCs/>
                <w:sz w:val="16"/>
                <w:szCs w:val="16"/>
              </w:rPr>
              <w:t>Responsible Parties:</w:t>
            </w:r>
          </w:p>
        </w:tc>
        <w:tc>
          <w:tcPr>
            <w:tcW w:w="5400" w:type="dxa"/>
            <w:vAlign w:val="center"/>
          </w:tcPr>
          <w:p w:rsidR="000734EF" w:rsidRPr="00B53BFF" w:rsidRDefault="00DD5B01" w:rsidP="00FE4FE7">
            <w:pPr>
              <w:tabs>
                <w:tab w:val="left" w:pos="4680"/>
              </w:tabs>
              <w:jc w:val="center"/>
              <w:rPr>
                <w:rFonts w:ascii="Myriad Pro" w:hAnsi="Myriad Pro"/>
                <w:sz w:val="16"/>
                <w:szCs w:val="16"/>
                <w:shd w:val="clear" w:color="auto" w:fill="E0E0E0"/>
                <w:lang w:val="es-ES"/>
              </w:rPr>
            </w:pPr>
            <w:r w:rsidRPr="00B53BFF">
              <w:rPr>
                <w:rFonts w:ascii="Myriad Pro" w:hAnsi="Myriad Pro"/>
                <w:bCs/>
                <w:sz w:val="16"/>
                <w:szCs w:val="16"/>
                <w:lang w:val="es-ES"/>
              </w:rPr>
              <w:t>UNFPA, PMA, OPS/OMS</w:t>
            </w:r>
            <w:r w:rsidR="00B36005">
              <w:rPr>
                <w:rFonts w:ascii="Myriad Pro" w:hAnsi="Myriad Pro"/>
                <w:bCs/>
                <w:sz w:val="16"/>
                <w:szCs w:val="16"/>
                <w:lang w:val="es-ES"/>
              </w:rPr>
              <w:t>, OCHA</w:t>
            </w:r>
          </w:p>
        </w:tc>
      </w:tr>
      <w:tr w:rsidR="00DD5B01" w:rsidRPr="00B53BFF" w:rsidTr="00FE4FE7">
        <w:tc>
          <w:tcPr>
            <w:tcW w:w="4140" w:type="dxa"/>
            <w:shd w:val="clear" w:color="auto" w:fill="C0C0C0"/>
            <w:vAlign w:val="center"/>
          </w:tcPr>
          <w:p w:rsidR="00DD5B01" w:rsidRPr="00B53BFF" w:rsidRDefault="00DD5B01" w:rsidP="00FE4FE7">
            <w:pPr>
              <w:tabs>
                <w:tab w:val="left" w:pos="4680"/>
              </w:tabs>
              <w:rPr>
                <w:rFonts w:ascii="Myriad Pro" w:hAnsi="Myriad Pro"/>
                <w:b/>
                <w:bCs/>
                <w:sz w:val="16"/>
                <w:szCs w:val="16"/>
              </w:rPr>
            </w:pPr>
            <w:r w:rsidRPr="00B53BFF">
              <w:rPr>
                <w:rFonts w:ascii="Myriad Pro" w:hAnsi="Myriad Pro"/>
                <w:b/>
                <w:bCs/>
                <w:sz w:val="16"/>
                <w:szCs w:val="16"/>
              </w:rPr>
              <w:t>Award Start Date</w:t>
            </w:r>
          </w:p>
        </w:tc>
        <w:tc>
          <w:tcPr>
            <w:tcW w:w="5400" w:type="dxa"/>
            <w:vAlign w:val="center"/>
          </w:tcPr>
          <w:p w:rsidR="00DD5B01" w:rsidRPr="00B53BFF" w:rsidRDefault="00B36005" w:rsidP="00B36005">
            <w:pPr>
              <w:tabs>
                <w:tab w:val="left" w:pos="4680"/>
              </w:tabs>
              <w:jc w:val="center"/>
              <w:rPr>
                <w:rFonts w:ascii="Myriad Pro" w:hAnsi="Myriad Pro"/>
                <w:sz w:val="16"/>
                <w:szCs w:val="16"/>
                <w:shd w:val="clear" w:color="auto" w:fill="E0E0E0"/>
                <w:lang w:val="es-ES"/>
              </w:rPr>
            </w:pPr>
            <w:r>
              <w:rPr>
                <w:rFonts w:ascii="Myriad Pro" w:hAnsi="Myriad Pro"/>
                <w:sz w:val="16"/>
                <w:szCs w:val="16"/>
                <w:shd w:val="clear" w:color="auto" w:fill="E0E0E0"/>
                <w:lang w:val="es-ES"/>
              </w:rPr>
              <w:t>15</w:t>
            </w:r>
            <w:r w:rsidR="00DD5B01" w:rsidRPr="00B53BFF">
              <w:rPr>
                <w:rFonts w:ascii="Myriad Pro" w:hAnsi="Myriad Pro"/>
                <w:sz w:val="16"/>
                <w:szCs w:val="16"/>
                <w:shd w:val="clear" w:color="auto" w:fill="E0E0E0"/>
                <w:lang w:val="es-ES"/>
              </w:rPr>
              <w:t xml:space="preserve"> Abril 201</w:t>
            </w:r>
            <w:r>
              <w:rPr>
                <w:rFonts w:ascii="Myriad Pro" w:hAnsi="Myriad Pro"/>
                <w:sz w:val="16"/>
                <w:szCs w:val="16"/>
                <w:shd w:val="clear" w:color="auto" w:fill="E0E0E0"/>
                <w:lang w:val="es-ES"/>
              </w:rPr>
              <w:t>5</w:t>
            </w:r>
          </w:p>
        </w:tc>
      </w:tr>
      <w:tr w:rsidR="00DD5B01" w:rsidRPr="00B53BFF" w:rsidTr="00FE4FE7">
        <w:tc>
          <w:tcPr>
            <w:tcW w:w="4140" w:type="dxa"/>
            <w:shd w:val="clear" w:color="auto" w:fill="C0C0C0"/>
            <w:vAlign w:val="center"/>
          </w:tcPr>
          <w:p w:rsidR="00DD5B01" w:rsidRPr="00B53BFF" w:rsidRDefault="00DD5B01" w:rsidP="00FE4FE7">
            <w:pPr>
              <w:tabs>
                <w:tab w:val="left" w:pos="4680"/>
              </w:tabs>
              <w:rPr>
                <w:rFonts w:ascii="Myriad Pro" w:hAnsi="Myriad Pro"/>
                <w:b/>
                <w:bCs/>
                <w:sz w:val="16"/>
                <w:szCs w:val="16"/>
              </w:rPr>
            </w:pPr>
            <w:r w:rsidRPr="00B53BFF">
              <w:rPr>
                <w:rFonts w:ascii="Myriad Pro" w:hAnsi="Myriad Pro"/>
                <w:b/>
                <w:bCs/>
                <w:sz w:val="16"/>
                <w:szCs w:val="16"/>
              </w:rPr>
              <w:t>Award End Date</w:t>
            </w:r>
          </w:p>
        </w:tc>
        <w:tc>
          <w:tcPr>
            <w:tcW w:w="5400" w:type="dxa"/>
            <w:vAlign w:val="center"/>
          </w:tcPr>
          <w:p w:rsidR="00DD5B01" w:rsidRPr="00B53BFF" w:rsidRDefault="00B36005" w:rsidP="00B36005">
            <w:pPr>
              <w:tabs>
                <w:tab w:val="left" w:pos="4680"/>
              </w:tabs>
              <w:jc w:val="center"/>
              <w:rPr>
                <w:rFonts w:ascii="Myriad Pro" w:hAnsi="Myriad Pro"/>
                <w:sz w:val="16"/>
                <w:szCs w:val="16"/>
                <w:shd w:val="clear" w:color="auto" w:fill="E0E0E0"/>
                <w:lang w:val="es-ES"/>
              </w:rPr>
            </w:pPr>
            <w:r>
              <w:rPr>
                <w:rFonts w:ascii="Myriad Pro" w:hAnsi="Myriad Pro"/>
                <w:sz w:val="16"/>
                <w:szCs w:val="16"/>
                <w:shd w:val="clear" w:color="auto" w:fill="E0E0E0"/>
                <w:lang w:val="es-ES"/>
              </w:rPr>
              <w:t>15</w:t>
            </w:r>
            <w:r w:rsidR="00DD5B01" w:rsidRPr="00B53BFF">
              <w:rPr>
                <w:rFonts w:ascii="Myriad Pro" w:hAnsi="Myriad Pro"/>
                <w:sz w:val="16"/>
                <w:szCs w:val="16"/>
                <w:shd w:val="clear" w:color="auto" w:fill="E0E0E0"/>
                <w:lang w:val="es-ES"/>
              </w:rPr>
              <w:t xml:space="preserve"> </w:t>
            </w:r>
            <w:r>
              <w:rPr>
                <w:rFonts w:ascii="Myriad Pro" w:hAnsi="Myriad Pro"/>
                <w:sz w:val="16"/>
                <w:szCs w:val="16"/>
                <w:shd w:val="clear" w:color="auto" w:fill="E0E0E0"/>
                <w:lang w:val="es-ES"/>
              </w:rPr>
              <w:t>Diciembre</w:t>
            </w:r>
            <w:r w:rsidR="00DD5B01" w:rsidRPr="00B53BFF">
              <w:rPr>
                <w:rFonts w:ascii="Myriad Pro" w:hAnsi="Myriad Pro"/>
                <w:sz w:val="16"/>
                <w:szCs w:val="16"/>
                <w:shd w:val="clear" w:color="auto" w:fill="E0E0E0"/>
                <w:lang w:val="es-ES"/>
              </w:rPr>
              <w:t xml:space="preserve"> 201</w:t>
            </w:r>
            <w:r>
              <w:rPr>
                <w:rFonts w:ascii="Myriad Pro" w:hAnsi="Myriad Pro"/>
                <w:sz w:val="16"/>
                <w:szCs w:val="16"/>
                <w:shd w:val="clear" w:color="auto" w:fill="E0E0E0"/>
                <w:lang w:val="es-ES"/>
              </w:rPr>
              <w:t>6</w:t>
            </w:r>
          </w:p>
        </w:tc>
      </w:tr>
      <w:tr w:rsidR="00DD5B01" w:rsidRPr="00B53BFF" w:rsidTr="00FE4FE7">
        <w:tc>
          <w:tcPr>
            <w:tcW w:w="4140" w:type="dxa"/>
            <w:shd w:val="clear" w:color="auto" w:fill="C0C0C0"/>
            <w:vAlign w:val="center"/>
          </w:tcPr>
          <w:p w:rsidR="00DD5B01" w:rsidRPr="00B53BFF" w:rsidRDefault="00DD5B01" w:rsidP="00FE4FE7">
            <w:pPr>
              <w:tabs>
                <w:tab w:val="left" w:pos="4680"/>
              </w:tabs>
              <w:rPr>
                <w:rFonts w:ascii="Myriad Pro" w:hAnsi="Myriad Pro"/>
                <w:b/>
                <w:bCs/>
                <w:sz w:val="16"/>
                <w:szCs w:val="16"/>
              </w:rPr>
            </w:pPr>
            <w:r w:rsidRPr="00B53BFF">
              <w:rPr>
                <w:rFonts w:ascii="Myriad Pro" w:hAnsi="Myriad Pro"/>
                <w:b/>
                <w:bCs/>
                <w:sz w:val="16"/>
                <w:szCs w:val="16"/>
              </w:rPr>
              <w:t>Total Award Amount</w:t>
            </w:r>
          </w:p>
        </w:tc>
        <w:tc>
          <w:tcPr>
            <w:tcW w:w="5400" w:type="dxa"/>
            <w:vAlign w:val="center"/>
          </w:tcPr>
          <w:p w:rsidR="00DD5B01" w:rsidRPr="00B53BFF" w:rsidRDefault="00D12319" w:rsidP="00E15250">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1´100</w:t>
            </w:r>
            <w:r w:rsidR="00DD5B01" w:rsidRPr="00B53BFF">
              <w:rPr>
                <w:rFonts w:ascii="Myriad Pro" w:hAnsi="Myriad Pro"/>
                <w:sz w:val="16"/>
                <w:szCs w:val="16"/>
                <w:shd w:val="clear" w:color="auto" w:fill="E0E0E0"/>
                <w:lang w:val="es-ES"/>
              </w:rPr>
              <w:t>,000 euros</w:t>
            </w:r>
          </w:p>
        </w:tc>
      </w:tr>
    </w:tbl>
    <w:p w:rsidR="005D16B3" w:rsidRPr="00B53BFF" w:rsidRDefault="005D16B3" w:rsidP="00F97642">
      <w:pPr>
        <w:tabs>
          <w:tab w:val="left" w:pos="4680"/>
        </w:tabs>
        <w:rPr>
          <w:rFonts w:ascii="Myriad Pro" w:hAnsi="Myriad Pro"/>
          <w:sz w:val="16"/>
          <w:szCs w:val="16"/>
          <w:shd w:val="clear" w:color="auto" w:fill="E0E0E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071D67" w:rsidRPr="00B53BFF" w:rsidTr="00FE4FE7">
        <w:tc>
          <w:tcPr>
            <w:tcW w:w="9570" w:type="dxa"/>
            <w:shd w:val="clear" w:color="auto" w:fill="C0C0C0"/>
          </w:tcPr>
          <w:p w:rsidR="00071D67" w:rsidRPr="00B53BFF" w:rsidRDefault="00071D67" w:rsidP="00FE4FE7">
            <w:pPr>
              <w:tabs>
                <w:tab w:val="left" w:pos="4680"/>
              </w:tabs>
              <w:jc w:val="center"/>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Breve descripci</w:t>
            </w:r>
            <w:r w:rsidR="00AA6513" w:rsidRPr="00B53BFF">
              <w:rPr>
                <w:rFonts w:ascii="Myriad Pro" w:hAnsi="Myriad Pro"/>
                <w:b/>
                <w:sz w:val="16"/>
                <w:szCs w:val="16"/>
                <w:shd w:val="clear" w:color="auto" w:fill="E0E0E0"/>
                <w:lang w:val="es-ES"/>
              </w:rPr>
              <w:t>ó</w:t>
            </w:r>
            <w:r w:rsidRPr="00B53BFF">
              <w:rPr>
                <w:rFonts w:ascii="Myriad Pro" w:hAnsi="Myriad Pro"/>
                <w:b/>
                <w:sz w:val="16"/>
                <w:szCs w:val="16"/>
                <w:shd w:val="clear" w:color="auto" w:fill="E0E0E0"/>
                <w:lang w:val="es-ES"/>
              </w:rPr>
              <w:t>n del Proyecto</w:t>
            </w:r>
          </w:p>
        </w:tc>
      </w:tr>
      <w:tr w:rsidR="00071D67" w:rsidRPr="008762C5" w:rsidTr="00FE4FE7">
        <w:tc>
          <w:tcPr>
            <w:tcW w:w="9570" w:type="dxa"/>
          </w:tcPr>
          <w:p w:rsidR="00D12319" w:rsidRPr="00B53BFF" w:rsidRDefault="00D12319" w:rsidP="00D12319">
            <w:pPr>
              <w:tabs>
                <w:tab w:val="left" w:pos="4680"/>
              </w:tabs>
              <w:rPr>
                <w:rFonts w:ascii="Myriad Pro" w:hAnsi="Myriad Pro"/>
                <w:bCs/>
                <w:sz w:val="16"/>
                <w:szCs w:val="16"/>
                <w:lang w:val="es-ES"/>
              </w:rPr>
            </w:pPr>
          </w:p>
          <w:p w:rsidR="000A0DDE" w:rsidRDefault="000A0DDE" w:rsidP="000A0DDE">
            <w:pPr>
              <w:tabs>
                <w:tab w:val="left" w:pos="4680"/>
              </w:tabs>
              <w:rPr>
                <w:rFonts w:ascii="Calibri" w:hAnsi="Calibri"/>
                <w:sz w:val="20"/>
                <w:szCs w:val="20"/>
                <w:lang w:val="es-PE"/>
              </w:rPr>
            </w:pPr>
            <w:r w:rsidRPr="000A0DDE">
              <w:rPr>
                <w:rFonts w:ascii="Myriad Pro" w:hAnsi="Myriad Pro"/>
                <w:bCs/>
                <w:sz w:val="16"/>
                <w:szCs w:val="16"/>
                <w:lang w:val="es-ES"/>
              </w:rPr>
              <w:t>El Proyecto tiene como objetivo fomentar la implementación del Plan Nacional de Gestión del Riesgo de Desastre 2014-2021 (PLANAGERD), a través del fortalecimiento de los mecanismos de coordinación inter institucional, las capacidades institucionales y la mejora de la preparación comunitaria. Responde de  manera articulada a las principales necesidades del SINAGERD, identificadas en la evaluación de la Misión Interagencial de Naciones Unidas (2014) sobre el estado de la GRD en Perú, referidas a la necesidad de mejorar la coordinación interinstitucional, las capacidades institucionales y los niveles de sensibilización y preparación comunitaria en GRD.</w:t>
            </w:r>
          </w:p>
          <w:p w:rsidR="00071D67" w:rsidRPr="000A0DDE" w:rsidRDefault="00071D67" w:rsidP="00D12319">
            <w:pPr>
              <w:tabs>
                <w:tab w:val="left" w:pos="4680"/>
              </w:tabs>
              <w:rPr>
                <w:rFonts w:ascii="Myriad Pro" w:hAnsi="Myriad Pro"/>
                <w:bCs/>
                <w:sz w:val="16"/>
                <w:szCs w:val="16"/>
                <w:lang w:val="es-PE"/>
              </w:rPr>
            </w:pPr>
          </w:p>
          <w:p w:rsidR="00D12319" w:rsidRPr="00B53BFF" w:rsidRDefault="00D12319" w:rsidP="00D12319">
            <w:pPr>
              <w:tabs>
                <w:tab w:val="left" w:pos="4680"/>
              </w:tabs>
              <w:rPr>
                <w:rFonts w:ascii="Myriad Pro" w:hAnsi="Myriad Pro"/>
                <w:bCs/>
                <w:sz w:val="16"/>
                <w:szCs w:val="16"/>
                <w:lang w:val="es-ES"/>
              </w:rPr>
            </w:pPr>
          </w:p>
        </w:tc>
      </w:tr>
    </w:tbl>
    <w:p w:rsidR="00FA5243" w:rsidRDefault="00FA5243" w:rsidP="00F97642">
      <w:pPr>
        <w:tabs>
          <w:tab w:val="left" w:pos="4680"/>
        </w:tabs>
        <w:rPr>
          <w:rFonts w:ascii="Myriad Pro" w:hAnsi="Myriad Pro"/>
          <w:sz w:val="16"/>
          <w:szCs w:val="16"/>
          <w:shd w:val="clear" w:color="auto" w:fill="E0E0E0"/>
          <w:lang w:val="es-ES"/>
        </w:rPr>
      </w:pPr>
    </w:p>
    <w:p w:rsidR="000A0DDE" w:rsidRDefault="000A0DDE" w:rsidP="00F97642">
      <w:pPr>
        <w:tabs>
          <w:tab w:val="left" w:pos="4680"/>
        </w:tabs>
        <w:rPr>
          <w:rFonts w:ascii="Myriad Pro" w:hAnsi="Myriad Pro"/>
          <w:sz w:val="16"/>
          <w:szCs w:val="16"/>
          <w:shd w:val="clear" w:color="auto" w:fill="E0E0E0"/>
          <w:lang w:val="es-ES"/>
        </w:rPr>
      </w:pPr>
    </w:p>
    <w:p w:rsidR="000A0DDE" w:rsidRDefault="000A0DDE" w:rsidP="00F97642">
      <w:pPr>
        <w:tabs>
          <w:tab w:val="left" w:pos="4680"/>
        </w:tabs>
        <w:rPr>
          <w:rFonts w:ascii="Myriad Pro" w:hAnsi="Myriad Pro"/>
          <w:sz w:val="16"/>
          <w:szCs w:val="16"/>
          <w:shd w:val="clear" w:color="auto" w:fill="E0E0E0"/>
          <w:lang w:val="es-ES"/>
        </w:rPr>
      </w:pPr>
    </w:p>
    <w:p w:rsidR="000A0DDE" w:rsidRDefault="000A0DDE" w:rsidP="00F97642">
      <w:pPr>
        <w:tabs>
          <w:tab w:val="left" w:pos="4680"/>
        </w:tabs>
        <w:rPr>
          <w:rFonts w:ascii="Myriad Pro" w:hAnsi="Myriad Pro"/>
          <w:sz w:val="16"/>
          <w:szCs w:val="16"/>
          <w:shd w:val="clear" w:color="auto" w:fill="E0E0E0"/>
          <w:lang w:val="es-ES"/>
        </w:rPr>
      </w:pPr>
    </w:p>
    <w:p w:rsidR="000A0DDE" w:rsidRDefault="000A0DDE" w:rsidP="00F97642">
      <w:pPr>
        <w:tabs>
          <w:tab w:val="left" w:pos="4680"/>
        </w:tabs>
        <w:rPr>
          <w:rFonts w:ascii="Myriad Pro" w:hAnsi="Myriad Pro"/>
          <w:sz w:val="16"/>
          <w:szCs w:val="16"/>
          <w:shd w:val="clear" w:color="auto" w:fill="E0E0E0"/>
          <w:lang w:val="es-ES"/>
        </w:rPr>
      </w:pPr>
    </w:p>
    <w:p w:rsidR="000A0DDE" w:rsidRPr="00B53BFF" w:rsidRDefault="000A0DDE" w:rsidP="00F97642">
      <w:pPr>
        <w:tabs>
          <w:tab w:val="left" w:pos="4680"/>
        </w:tabs>
        <w:rPr>
          <w:rFonts w:ascii="Myriad Pro" w:hAnsi="Myriad Pro"/>
          <w:sz w:val="16"/>
          <w:szCs w:val="16"/>
          <w:shd w:val="clear" w:color="auto" w:fill="E0E0E0"/>
          <w:lang w:val="es-ES"/>
        </w:rPr>
      </w:pPr>
    </w:p>
    <w:p w:rsidR="001D4993" w:rsidRPr="00B53BFF" w:rsidRDefault="001D4993" w:rsidP="001D4993">
      <w:pPr>
        <w:tabs>
          <w:tab w:val="left" w:pos="4680"/>
        </w:tabs>
        <w:rPr>
          <w:rFonts w:ascii="Myriad Pro" w:hAnsi="Myriad Pro"/>
          <w:sz w:val="16"/>
          <w:szCs w:val="16"/>
          <w:shd w:val="clear" w:color="auto" w:fill="E0E0E0"/>
          <w:lang w:val="es-ES"/>
        </w:rPr>
      </w:pPr>
      <w:r w:rsidRPr="00B53BFF">
        <w:rPr>
          <w:rFonts w:ascii="Myriad Pro" w:hAnsi="Myriad Pro" w:cs="Arial"/>
          <w:b/>
          <w:bCs/>
          <w:sz w:val="20"/>
          <w:szCs w:val="20"/>
          <w:lang w:val="es-ES"/>
        </w:rPr>
        <w:lastRenderedPageBreak/>
        <w:t>I)</w:t>
      </w:r>
      <w:r w:rsidRPr="00B53BFF">
        <w:rPr>
          <w:rFonts w:ascii="Myriad Pro" w:hAnsi="Myriad Pro" w:cs="Arial"/>
          <w:b/>
          <w:bCs/>
          <w:sz w:val="20"/>
          <w:szCs w:val="20"/>
          <w:lang w:val="es-ES_tradnl"/>
        </w:rPr>
        <w:t xml:space="preserve"> PRINCIPALES LOGROS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D4993" w:rsidRPr="008762C5" w:rsidTr="00FE4FE7">
        <w:tc>
          <w:tcPr>
            <w:tcW w:w="9570" w:type="dxa"/>
            <w:shd w:val="clear" w:color="auto" w:fill="C0C0C0"/>
          </w:tcPr>
          <w:p w:rsidR="001D4993" w:rsidRPr="00B53BFF" w:rsidRDefault="001D4993" w:rsidP="00FE4FE7">
            <w:pPr>
              <w:tabs>
                <w:tab w:val="left" w:pos="4680"/>
              </w:tabs>
              <w:jc w:val="left"/>
              <w:rPr>
                <w:rFonts w:ascii="Myriad Pro" w:hAnsi="Myriad Pro"/>
                <w:b/>
                <w:sz w:val="20"/>
                <w:szCs w:val="20"/>
                <w:shd w:val="clear" w:color="auto" w:fill="E0E0E0"/>
                <w:lang w:val="es-ES"/>
              </w:rPr>
            </w:pPr>
            <w:r w:rsidRPr="00B53BFF">
              <w:rPr>
                <w:rFonts w:ascii="Myriad Pro" w:hAnsi="Myriad Pro" w:cs="Arial"/>
                <w:b/>
                <w:bCs/>
                <w:sz w:val="20"/>
                <w:szCs w:val="20"/>
                <w:lang w:val="es-ES"/>
              </w:rPr>
              <w:t>D</w:t>
            </w:r>
            <w:r w:rsidR="005911EF" w:rsidRPr="00B53BFF">
              <w:rPr>
                <w:rFonts w:ascii="Myriad Pro" w:hAnsi="Myriad Pro" w:cs="Arial"/>
                <w:b/>
                <w:bCs/>
                <w:sz w:val="20"/>
                <w:szCs w:val="20"/>
                <w:lang w:val="es-ES_tradnl"/>
              </w:rPr>
              <w:t>escripción</w:t>
            </w:r>
            <w:r w:rsidRPr="00B53BFF">
              <w:rPr>
                <w:rFonts w:ascii="Myriad Pro" w:hAnsi="Myriad Pro" w:cs="Arial"/>
                <w:b/>
                <w:bCs/>
                <w:sz w:val="20"/>
                <w:szCs w:val="20"/>
                <w:lang w:val="es-ES_tradnl"/>
              </w:rPr>
              <w:t xml:space="preserve"> de los principales logros del proyecto en el per</w:t>
            </w:r>
            <w:r w:rsidR="00AA6513" w:rsidRPr="00B53BFF">
              <w:rPr>
                <w:rFonts w:ascii="Myriad Pro" w:hAnsi="Myriad Pro" w:cs="Arial"/>
                <w:b/>
                <w:bCs/>
                <w:sz w:val="20"/>
                <w:szCs w:val="20"/>
                <w:lang w:val="es-ES_tradnl"/>
              </w:rPr>
              <w:t>í</w:t>
            </w:r>
            <w:r w:rsidRPr="00B53BFF">
              <w:rPr>
                <w:rFonts w:ascii="Myriad Pro" w:hAnsi="Myriad Pro" w:cs="Arial"/>
                <w:b/>
                <w:bCs/>
                <w:sz w:val="20"/>
                <w:szCs w:val="20"/>
                <w:lang w:val="es-ES_tradnl"/>
              </w:rPr>
              <w:t>odo considerado</w:t>
            </w:r>
          </w:p>
        </w:tc>
      </w:tr>
      <w:tr w:rsidR="001D4993" w:rsidRPr="008762C5" w:rsidTr="00FE4FE7">
        <w:tc>
          <w:tcPr>
            <w:tcW w:w="9570" w:type="dxa"/>
          </w:tcPr>
          <w:p w:rsidR="001D4993" w:rsidRPr="00B53BFF" w:rsidRDefault="001D4993" w:rsidP="00FE4FE7">
            <w:pPr>
              <w:tabs>
                <w:tab w:val="left" w:pos="4680"/>
              </w:tabs>
              <w:rPr>
                <w:rFonts w:ascii="Myriad Pro" w:hAnsi="Myriad Pro"/>
                <w:sz w:val="16"/>
                <w:szCs w:val="16"/>
                <w:shd w:val="clear" w:color="auto" w:fill="E0E0E0"/>
                <w:lang w:val="es-ES"/>
              </w:rPr>
            </w:pPr>
          </w:p>
          <w:p w:rsidR="001D4993" w:rsidRPr="00B53BFF" w:rsidRDefault="00E15250" w:rsidP="00DF0F3D">
            <w:pPr>
              <w:numPr>
                <w:ilvl w:val="0"/>
                <w:numId w:val="7"/>
              </w:numP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Contratación del equipo central de coordinación (</w:t>
            </w:r>
            <w:r w:rsidR="000A0DDE">
              <w:rPr>
                <w:rFonts w:ascii="Myriad Pro" w:hAnsi="Myriad Pro"/>
                <w:sz w:val="16"/>
                <w:szCs w:val="16"/>
                <w:shd w:val="clear" w:color="auto" w:fill="E0E0E0"/>
                <w:lang w:val="es-ES"/>
              </w:rPr>
              <w:t>Gerente</w:t>
            </w:r>
            <w:r w:rsidRPr="00B53BFF">
              <w:rPr>
                <w:rFonts w:ascii="Myriad Pro" w:hAnsi="Myriad Pro"/>
                <w:sz w:val="16"/>
                <w:szCs w:val="16"/>
                <w:shd w:val="clear" w:color="auto" w:fill="E0E0E0"/>
                <w:lang w:val="es-ES"/>
              </w:rPr>
              <w:t xml:space="preserve"> del Proyecto</w:t>
            </w:r>
            <w:r w:rsidR="00D12319" w:rsidRPr="00B53BFF">
              <w:rPr>
                <w:rFonts w:ascii="Myriad Pro" w:hAnsi="Myriad Pro"/>
                <w:sz w:val="16"/>
                <w:szCs w:val="16"/>
                <w:shd w:val="clear" w:color="auto" w:fill="E0E0E0"/>
                <w:lang w:val="es-ES"/>
              </w:rPr>
              <w:t>, administradora</w:t>
            </w:r>
            <w:r w:rsidR="000A0DDE">
              <w:rPr>
                <w:rFonts w:ascii="Myriad Pro" w:hAnsi="Myriad Pro"/>
                <w:sz w:val="16"/>
                <w:szCs w:val="16"/>
                <w:shd w:val="clear" w:color="auto" w:fill="E0E0E0"/>
                <w:lang w:val="es-ES"/>
              </w:rPr>
              <w:t>, asistente administrativo</w:t>
            </w:r>
            <w:r w:rsidRPr="00B53BFF">
              <w:rPr>
                <w:rFonts w:ascii="Myriad Pro" w:hAnsi="Myriad Pro"/>
                <w:sz w:val="16"/>
                <w:szCs w:val="16"/>
                <w:shd w:val="clear" w:color="auto" w:fill="E0E0E0"/>
                <w:lang w:val="es-ES"/>
              </w:rPr>
              <w:t>)</w:t>
            </w:r>
            <w:r w:rsidR="00914FAB" w:rsidRPr="00B53BFF">
              <w:rPr>
                <w:rFonts w:ascii="Myriad Pro" w:hAnsi="Myriad Pro"/>
                <w:sz w:val="16"/>
                <w:szCs w:val="16"/>
                <w:shd w:val="clear" w:color="auto" w:fill="E0E0E0"/>
                <w:lang w:val="es-ES"/>
              </w:rPr>
              <w:t>.</w:t>
            </w:r>
          </w:p>
          <w:p w:rsidR="00914FAB" w:rsidRPr="00B53BFF" w:rsidRDefault="00E15250" w:rsidP="00DF0F3D">
            <w:pPr>
              <w:numPr>
                <w:ilvl w:val="0"/>
                <w:numId w:val="7"/>
              </w:numP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 xml:space="preserve">Firma de Documento de Proyecto entre </w:t>
            </w:r>
            <w:r w:rsidR="004D6141">
              <w:rPr>
                <w:rFonts w:ascii="Myriad Pro" w:hAnsi="Myriad Pro"/>
                <w:sz w:val="16"/>
                <w:szCs w:val="16"/>
                <w:shd w:val="clear" w:color="auto" w:fill="E0E0E0"/>
                <w:lang w:val="es-ES"/>
              </w:rPr>
              <w:t xml:space="preserve">el PNUD </w:t>
            </w:r>
            <w:r w:rsidRPr="00B53BFF">
              <w:rPr>
                <w:rFonts w:ascii="Myriad Pro" w:hAnsi="Myriad Pro"/>
                <w:sz w:val="16"/>
                <w:szCs w:val="16"/>
                <w:shd w:val="clear" w:color="auto" w:fill="E0E0E0"/>
                <w:lang w:val="es-ES"/>
              </w:rPr>
              <w:t>y el Instituto Nacional de Defensa Civil - INDECI</w:t>
            </w:r>
            <w:r w:rsidR="00914FAB" w:rsidRPr="00B53BFF">
              <w:rPr>
                <w:rFonts w:ascii="Myriad Pro" w:hAnsi="Myriad Pro"/>
                <w:sz w:val="16"/>
                <w:szCs w:val="16"/>
                <w:shd w:val="clear" w:color="auto" w:fill="E0E0E0"/>
                <w:lang w:val="es-ES"/>
              </w:rPr>
              <w:t>.</w:t>
            </w:r>
          </w:p>
          <w:p w:rsidR="00FD11E8" w:rsidRPr="00B53BFF" w:rsidRDefault="004467A1" w:rsidP="00DF0F3D">
            <w:pPr>
              <w:numPr>
                <w:ilvl w:val="0"/>
                <w:numId w:val="7"/>
              </w:numPr>
              <w:rPr>
                <w:rFonts w:ascii="Myriad Pro" w:hAnsi="Myriad Pro"/>
                <w:sz w:val="16"/>
                <w:szCs w:val="16"/>
                <w:shd w:val="clear" w:color="auto" w:fill="E0E0E0"/>
                <w:lang w:val="es-ES"/>
              </w:rPr>
            </w:pPr>
            <w:r>
              <w:rPr>
                <w:rFonts w:ascii="Myriad Pro" w:hAnsi="Myriad Pro"/>
                <w:sz w:val="16"/>
                <w:szCs w:val="16"/>
                <w:shd w:val="clear" w:color="auto" w:fill="E0E0E0"/>
                <w:lang w:val="es-ES"/>
              </w:rPr>
              <w:t>Establecimiento de coordinaciones y puntos focales con las instituciones contraparte para el inicio de las actividades del Proyecto en Campo</w:t>
            </w:r>
            <w:r w:rsidR="00FD11E8" w:rsidRPr="00FD11E8">
              <w:rPr>
                <w:rFonts w:ascii="Myriad Pro" w:hAnsi="Myriad Pro"/>
                <w:sz w:val="16"/>
                <w:szCs w:val="16"/>
                <w:shd w:val="clear" w:color="auto" w:fill="E0E0E0"/>
                <w:lang w:val="es-ES"/>
              </w:rPr>
              <w:t>.</w:t>
            </w:r>
          </w:p>
          <w:p w:rsidR="00534863" w:rsidRPr="00B53BFF" w:rsidRDefault="00534863" w:rsidP="00327DCD">
            <w:pPr>
              <w:ind w:left="720"/>
              <w:rPr>
                <w:rFonts w:ascii="Myriad Pro" w:hAnsi="Myriad Pro"/>
                <w:sz w:val="16"/>
                <w:szCs w:val="16"/>
                <w:shd w:val="clear" w:color="auto" w:fill="E0E0E0"/>
                <w:lang w:val="es-ES"/>
              </w:rPr>
            </w:pPr>
          </w:p>
          <w:p w:rsidR="00315FEA" w:rsidRPr="00B53BFF" w:rsidRDefault="00315FEA" w:rsidP="00E15250">
            <w:pPr>
              <w:ind w:left="360"/>
              <w:rPr>
                <w:rFonts w:ascii="Myriad Pro" w:hAnsi="Myriad Pro"/>
                <w:sz w:val="16"/>
                <w:szCs w:val="16"/>
                <w:shd w:val="clear" w:color="auto" w:fill="E0E0E0"/>
                <w:lang w:val="es-ES"/>
              </w:rPr>
            </w:pPr>
          </w:p>
        </w:tc>
      </w:tr>
    </w:tbl>
    <w:p w:rsidR="007F1B8C" w:rsidRPr="00B53BFF" w:rsidRDefault="007F1B8C" w:rsidP="00F97642">
      <w:pPr>
        <w:tabs>
          <w:tab w:val="left" w:pos="4680"/>
        </w:tabs>
        <w:rPr>
          <w:rFonts w:ascii="Myriad Pro" w:hAnsi="Myriad Pro"/>
          <w:sz w:val="16"/>
          <w:szCs w:val="16"/>
          <w:shd w:val="clear" w:color="auto" w:fill="E0E0E0"/>
          <w:lang w:val="es-ES"/>
        </w:rPr>
      </w:pPr>
    </w:p>
    <w:p w:rsidR="002721B0" w:rsidRPr="00B53BFF" w:rsidRDefault="002721B0" w:rsidP="002721B0">
      <w:pPr>
        <w:tabs>
          <w:tab w:val="left" w:pos="4680"/>
          <w:tab w:val="left" w:pos="5610"/>
        </w:tabs>
        <w:rPr>
          <w:rFonts w:ascii="Myriad Pro" w:hAnsi="Myriad Pro"/>
          <w:sz w:val="16"/>
          <w:szCs w:val="16"/>
          <w:shd w:val="clear" w:color="auto" w:fill="E0E0E0"/>
          <w:lang w:val="es-ES"/>
        </w:rPr>
      </w:pPr>
    </w:p>
    <w:p w:rsidR="00A64EDD" w:rsidRPr="00B53BFF" w:rsidRDefault="005B369A" w:rsidP="002721B0">
      <w:pPr>
        <w:tabs>
          <w:tab w:val="left" w:pos="4680"/>
          <w:tab w:val="left" w:pos="5610"/>
        </w:tabs>
        <w:rPr>
          <w:rFonts w:ascii="Myriad Pro" w:hAnsi="Myriad Pro" w:cs="Arial"/>
          <w:b/>
          <w:bCs/>
          <w:sz w:val="20"/>
          <w:szCs w:val="20"/>
          <w:lang w:val="es-ES_tradnl"/>
        </w:rPr>
      </w:pPr>
      <w:r w:rsidRPr="00B53BFF">
        <w:rPr>
          <w:rFonts w:ascii="Myriad Pro" w:hAnsi="Myriad Pro" w:cs="Arial"/>
          <w:b/>
          <w:bCs/>
          <w:sz w:val="20"/>
          <w:szCs w:val="20"/>
          <w:lang w:val="es-ES"/>
        </w:rPr>
        <w:t>II</w:t>
      </w:r>
      <w:r w:rsidR="005D16B3" w:rsidRPr="00B53BFF">
        <w:rPr>
          <w:rFonts w:ascii="Myriad Pro" w:hAnsi="Myriad Pro" w:cs="Arial"/>
          <w:b/>
          <w:bCs/>
          <w:sz w:val="20"/>
          <w:szCs w:val="20"/>
          <w:lang w:val="es-ES"/>
        </w:rPr>
        <w:t>)</w:t>
      </w:r>
      <w:r w:rsidR="007D5CC8" w:rsidRPr="00B53BFF">
        <w:rPr>
          <w:rFonts w:ascii="Myriad Pro" w:hAnsi="Myriad Pro" w:cs="Arial"/>
          <w:b/>
          <w:bCs/>
          <w:sz w:val="20"/>
          <w:szCs w:val="20"/>
          <w:lang w:val="es-ES_tradnl"/>
        </w:rPr>
        <w:t xml:space="preserve"> PERFORMANCE</w:t>
      </w:r>
      <w:r w:rsidR="009D7A8D" w:rsidRPr="00B53BFF">
        <w:rPr>
          <w:rFonts w:ascii="Myriad Pro" w:hAnsi="Myriad Pro" w:cs="Arial"/>
          <w:b/>
          <w:bCs/>
          <w:sz w:val="20"/>
          <w:szCs w:val="20"/>
          <w:lang w:val="es-ES_tradnl"/>
        </w:rPr>
        <w:t xml:space="preserve"> </w:t>
      </w:r>
      <w:r w:rsidR="00A64EDD" w:rsidRPr="00B53BFF">
        <w:rPr>
          <w:rFonts w:ascii="Myriad Pro" w:hAnsi="Myriad Pro" w:cs="Arial"/>
          <w:b/>
          <w:bCs/>
          <w:sz w:val="20"/>
          <w:szCs w:val="20"/>
          <w:lang w:val="es-ES_tradnl"/>
        </w:rPr>
        <w:t xml:space="preserve">DEL PROYECTO </w:t>
      </w:r>
    </w:p>
    <w:p w:rsidR="002721B0" w:rsidRPr="00B53BFF" w:rsidRDefault="002721B0" w:rsidP="00F97642">
      <w:pPr>
        <w:tabs>
          <w:tab w:val="left" w:pos="4680"/>
        </w:tabs>
        <w:rPr>
          <w:rFonts w:ascii="Myriad Pro" w:hAnsi="Myriad Pro" w:cs="Arial"/>
          <w:b/>
          <w:bCs/>
          <w:sz w:val="20"/>
          <w:szCs w:val="20"/>
          <w:lang w:val="es-ES_tradnl"/>
        </w:rPr>
      </w:pPr>
    </w:p>
    <w:p w:rsidR="00DF4746" w:rsidRPr="00B53BFF" w:rsidRDefault="009073C0" w:rsidP="00F97642">
      <w:pPr>
        <w:tabs>
          <w:tab w:val="left" w:pos="4680"/>
        </w:tabs>
        <w:rPr>
          <w:rFonts w:ascii="Myriad Pro" w:hAnsi="Myriad Pro" w:cs="Arial"/>
          <w:b/>
          <w:bCs/>
          <w:sz w:val="20"/>
          <w:szCs w:val="20"/>
          <w:lang w:val="es-ES_tradnl"/>
        </w:rPr>
      </w:pPr>
      <w:r w:rsidRPr="00B53BFF">
        <w:rPr>
          <w:rFonts w:ascii="Myriad Pro" w:hAnsi="Myriad Pro" w:cs="Arial"/>
          <w:b/>
          <w:bCs/>
          <w:sz w:val="20"/>
          <w:szCs w:val="20"/>
          <w:lang w:val="es-ES_tradnl"/>
        </w:rPr>
        <w:t>Grado</w:t>
      </w:r>
      <w:r w:rsidR="009D7A8D" w:rsidRPr="00B53BFF">
        <w:rPr>
          <w:rFonts w:ascii="Myriad Pro" w:hAnsi="Myriad Pro" w:cs="Arial"/>
          <w:b/>
          <w:bCs/>
          <w:sz w:val="20"/>
          <w:szCs w:val="20"/>
          <w:lang w:val="es-ES_tradnl"/>
        </w:rPr>
        <w:t xml:space="preserve"> de avance</w:t>
      </w:r>
      <w:r w:rsidRPr="00B53BFF">
        <w:rPr>
          <w:rFonts w:ascii="Myriad Pro" w:hAnsi="Myriad Pro" w:cs="Arial"/>
          <w:b/>
          <w:bCs/>
          <w:sz w:val="20"/>
          <w:szCs w:val="20"/>
          <w:lang w:val="es-ES_tradnl"/>
        </w:rPr>
        <w:t xml:space="preserve"> de actividades programadas</w:t>
      </w:r>
      <w:r w:rsidR="005B369A" w:rsidRPr="00B53BFF">
        <w:rPr>
          <w:rFonts w:ascii="Myriad Pro" w:hAnsi="Myriad Pro" w:cs="Arial"/>
          <w:b/>
          <w:bCs/>
          <w:sz w:val="20"/>
          <w:szCs w:val="20"/>
          <w:lang w:val="es-ES_tradnl"/>
        </w:rPr>
        <w:t xml:space="preserve"> en el</w:t>
      </w:r>
      <w:r w:rsidRPr="00B53BFF">
        <w:rPr>
          <w:rFonts w:ascii="Myriad Pro" w:hAnsi="Myriad Pro" w:cs="Arial"/>
          <w:b/>
          <w:bCs/>
          <w:sz w:val="20"/>
          <w:szCs w:val="20"/>
          <w:lang w:val="es-ES_tradnl"/>
        </w:rPr>
        <w:t xml:space="preserve"> Prodoc</w:t>
      </w:r>
    </w:p>
    <w:p w:rsidR="002721B0" w:rsidRPr="00B53BFF" w:rsidRDefault="002721B0" w:rsidP="00F97642">
      <w:pPr>
        <w:tabs>
          <w:tab w:val="left" w:pos="4680"/>
        </w:tabs>
        <w:rPr>
          <w:rFonts w:ascii="Myriad Pro" w:hAnsi="Myriad Pro" w:cs="Arial"/>
          <w:b/>
          <w:bCs/>
          <w:sz w:val="20"/>
          <w:szCs w:val="20"/>
          <w:lang w:val="es-ES_trad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60"/>
        <w:gridCol w:w="2243"/>
      </w:tblGrid>
      <w:tr w:rsidR="00B0306B" w:rsidRPr="00B53BFF" w:rsidTr="00337761">
        <w:trPr>
          <w:trHeight w:val="760"/>
        </w:trPr>
        <w:tc>
          <w:tcPr>
            <w:tcW w:w="1951" w:type="dxa"/>
            <w:tcBorders>
              <w:top w:val="single" w:sz="12" w:space="0" w:color="auto"/>
              <w:left w:val="single" w:sz="12" w:space="0" w:color="auto"/>
            </w:tcBorders>
            <w:shd w:val="clear" w:color="auto" w:fill="C0C0C0"/>
            <w:vAlign w:val="center"/>
          </w:tcPr>
          <w:p w:rsidR="0005168C" w:rsidRPr="00B53BFF" w:rsidRDefault="0005168C" w:rsidP="002721B0">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Resultado 1</w:t>
            </w:r>
          </w:p>
        </w:tc>
        <w:tc>
          <w:tcPr>
            <w:tcW w:w="2835" w:type="dxa"/>
            <w:tcBorders>
              <w:top w:val="single" w:sz="12" w:space="0" w:color="auto"/>
            </w:tcBorders>
            <w:shd w:val="clear" w:color="auto" w:fill="C0C0C0"/>
            <w:vAlign w:val="center"/>
          </w:tcPr>
          <w:p w:rsidR="0005168C" w:rsidRPr="00B53BFF" w:rsidRDefault="0005168C" w:rsidP="002721B0">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Línea de base</w:t>
            </w:r>
          </w:p>
        </w:tc>
        <w:tc>
          <w:tcPr>
            <w:tcW w:w="2860" w:type="dxa"/>
            <w:tcBorders>
              <w:top w:val="single" w:sz="12" w:space="0" w:color="auto"/>
            </w:tcBorders>
            <w:shd w:val="clear" w:color="auto" w:fill="C0C0C0"/>
            <w:vAlign w:val="center"/>
          </w:tcPr>
          <w:p w:rsidR="0005168C" w:rsidRPr="00B53BFF" w:rsidRDefault="004E5B0C" w:rsidP="002721B0">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Meta</w:t>
            </w:r>
            <w:r w:rsidR="00DD319F" w:rsidRPr="00B53BFF">
              <w:rPr>
                <w:rFonts w:ascii="Myriad Pro" w:hAnsi="Myriad Pro"/>
                <w:b/>
                <w:sz w:val="18"/>
                <w:szCs w:val="18"/>
                <w:shd w:val="clear" w:color="auto" w:fill="E0E0E0"/>
                <w:lang w:val="es-ES"/>
              </w:rPr>
              <w:t>s</w:t>
            </w:r>
          </w:p>
        </w:tc>
        <w:tc>
          <w:tcPr>
            <w:tcW w:w="2243" w:type="dxa"/>
            <w:tcBorders>
              <w:top w:val="single" w:sz="12" w:space="0" w:color="auto"/>
              <w:right w:val="single" w:sz="12" w:space="0" w:color="auto"/>
            </w:tcBorders>
            <w:shd w:val="clear" w:color="auto" w:fill="C0C0C0"/>
            <w:vAlign w:val="center"/>
          </w:tcPr>
          <w:p w:rsidR="0005168C" w:rsidRPr="00B53BFF" w:rsidRDefault="004E5B0C" w:rsidP="002721B0">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Indicador</w:t>
            </w:r>
            <w:r w:rsidR="00F72492" w:rsidRPr="00B53BFF">
              <w:rPr>
                <w:rFonts w:ascii="Myriad Pro" w:hAnsi="Myriad Pro"/>
                <w:b/>
                <w:sz w:val="18"/>
                <w:szCs w:val="18"/>
                <w:shd w:val="clear" w:color="auto" w:fill="E0E0E0"/>
                <w:lang w:val="es-ES"/>
              </w:rPr>
              <w:t>es</w:t>
            </w:r>
          </w:p>
        </w:tc>
      </w:tr>
      <w:tr w:rsidR="00B0306B" w:rsidRPr="008762C5" w:rsidTr="00337761">
        <w:tc>
          <w:tcPr>
            <w:tcW w:w="1951" w:type="dxa"/>
            <w:tcBorders>
              <w:left w:val="single" w:sz="12" w:space="0" w:color="auto"/>
              <w:bottom w:val="single" w:sz="12" w:space="0" w:color="auto"/>
            </w:tcBorders>
            <w:vAlign w:val="center"/>
          </w:tcPr>
          <w:p w:rsidR="004D6141" w:rsidRPr="004D6141" w:rsidRDefault="004D6141" w:rsidP="004D6141">
            <w:pPr>
              <w:spacing w:after="0"/>
              <w:ind w:left="21"/>
              <w:rPr>
                <w:rFonts w:ascii="Myriad Pro" w:hAnsi="Myriad Pro" w:cs="Arial"/>
                <w:bCs/>
                <w:sz w:val="16"/>
                <w:szCs w:val="16"/>
                <w:lang w:val="es-ES_tradnl"/>
              </w:rPr>
            </w:pPr>
            <w:r w:rsidRPr="004D6141">
              <w:rPr>
                <w:rFonts w:ascii="Myriad Pro" w:hAnsi="Myriad Pro" w:cs="Arial"/>
                <w:bCs/>
                <w:sz w:val="16"/>
                <w:szCs w:val="16"/>
                <w:lang w:val="es-ES_tradnl"/>
              </w:rPr>
              <w:t>Población y sus medios de vida con vulnerabilidades reducidas frente al riesgo de desastres, a través de la mejora de la implementación del PLANAGERD.</w:t>
            </w:r>
          </w:p>
          <w:p w:rsidR="00264130" w:rsidRPr="00B53BFF" w:rsidRDefault="00264130" w:rsidP="00361D98">
            <w:pPr>
              <w:spacing w:after="0"/>
              <w:jc w:val="left"/>
              <w:rPr>
                <w:rFonts w:ascii="Myriad Pro" w:hAnsi="Myriad Pro" w:cs="Arial"/>
                <w:bCs/>
                <w:sz w:val="16"/>
                <w:szCs w:val="16"/>
                <w:lang w:val="es-ES_tradnl"/>
              </w:rPr>
            </w:pPr>
          </w:p>
        </w:tc>
        <w:tc>
          <w:tcPr>
            <w:tcW w:w="2835" w:type="dxa"/>
            <w:tcBorders>
              <w:bottom w:val="single" w:sz="12" w:space="0" w:color="auto"/>
            </w:tcBorders>
            <w:vAlign w:val="center"/>
          </w:tcPr>
          <w:p w:rsidR="004D6141" w:rsidRPr="004D6141" w:rsidRDefault="004D6141" w:rsidP="004D6141">
            <w:pPr>
              <w:pStyle w:val="ListParagraph"/>
              <w:numPr>
                <w:ilvl w:val="0"/>
                <w:numId w:val="21"/>
              </w:numPr>
              <w:ind w:left="176" w:hanging="142"/>
              <w:rPr>
                <w:rFonts w:ascii="Myriad Pro" w:hAnsi="Myriad Pro" w:cs="Arial"/>
                <w:bCs/>
                <w:sz w:val="16"/>
                <w:szCs w:val="16"/>
                <w:lang w:val="es-ES_tradnl"/>
              </w:rPr>
            </w:pPr>
            <w:r w:rsidRPr="004D6141">
              <w:rPr>
                <w:rFonts w:ascii="Myriad Pro" w:hAnsi="Myriad Pro" w:cs="Arial"/>
                <w:bCs/>
                <w:sz w:val="16"/>
                <w:szCs w:val="16"/>
                <w:lang w:val="es-ES_tradnl"/>
              </w:rPr>
              <w:t>No existe un mecanismo de coordinación adecuadamente implementado ante escenarios de riesgo que involucren a más de un gobierno regional o local y la RHN.</w:t>
            </w:r>
          </w:p>
          <w:p w:rsidR="004D6141" w:rsidRPr="004D6141" w:rsidRDefault="004D6141" w:rsidP="004D6141">
            <w:pPr>
              <w:pStyle w:val="ListParagraph"/>
              <w:numPr>
                <w:ilvl w:val="0"/>
                <w:numId w:val="21"/>
              </w:numPr>
              <w:ind w:left="176" w:hanging="142"/>
              <w:rPr>
                <w:rFonts w:ascii="Myriad Pro" w:hAnsi="Myriad Pro" w:cs="Arial"/>
                <w:bCs/>
                <w:sz w:val="16"/>
                <w:szCs w:val="16"/>
                <w:lang w:val="es-ES_tradnl"/>
              </w:rPr>
            </w:pPr>
            <w:r w:rsidRPr="004D6141">
              <w:rPr>
                <w:rFonts w:ascii="Myriad Pro" w:hAnsi="Myriad Pro" w:cs="Arial"/>
                <w:bCs/>
                <w:sz w:val="16"/>
                <w:szCs w:val="16"/>
                <w:lang w:val="es-ES_tradnl"/>
              </w:rPr>
              <w:t>No se han puesto en marcha aún mecanismos para involucrar al sector privado en la GRD.</w:t>
            </w:r>
          </w:p>
          <w:p w:rsidR="004D6141" w:rsidRPr="004D6141" w:rsidRDefault="004D6141" w:rsidP="004D6141">
            <w:pPr>
              <w:pStyle w:val="ListParagraph"/>
              <w:numPr>
                <w:ilvl w:val="0"/>
                <w:numId w:val="21"/>
              </w:numPr>
              <w:ind w:left="176" w:hanging="142"/>
              <w:rPr>
                <w:rFonts w:ascii="Myriad Pro" w:hAnsi="Myriad Pro" w:cs="Arial"/>
                <w:bCs/>
                <w:sz w:val="16"/>
                <w:szCs w:val="16"/>
                <w:lang w:val="es-ES_tradnl"/>
              </w:rPr>
            </w:pPr>
            <w:r w:rsidRPr="004D6141">
              <w:rPr>
                <w:rFonts w:ascii="Myriad Pro" w:hAnsi="Myriad Pro" w:cs="Arial"/>
                <w:bCs/>
                <w:sz w:val="16"/>
                <w:szCs w:val="16"/>
                <w:lang w:val="es-ES_tradnl"/>
              </w:rPr>
              <w:t>Limitada capacidad para liderar y manejar las telecomunicaciones interinstitucionales durante emergencias, ii) limitada infraestructura para telecomunicaciones, iii) ausencia de guías protocolos y estándares, iv) personal con limitada capacidad en TIC.</w:t>
            </w:r>
          </w:p>
          <w:p w:rsidR="004D6141" w:rsidRPr="004D6141" w:rsidRDefault="004D6141" w:rsidP="004D6141">
            <w:pPr>
              <w:pStyle w:val="ListParagraph"/>
              <w:numPr>
                <w:ilvl w:val="0"/>
                <w:numId w:val="21"/>
              </w:numPr>
              <w:ind w:left="176" w:hanging="142"/>
              <w:rPr>
                <w:rFonts w:ascii="Myriad Pro" w:hAnsi="Myriad Pro" w:cs="Arial"/>
                <w:bCs/>
                <w:sz w:val="16"/>
                <w:szCs w:val="16"/>
                <w:lang w:val="es-ES_tradnl"/>
              </w:rPr>
            </w:pPr>
            <w:r w:rsidRPr="004D6141">
              <w:rPr>
                <w:rFonts w:ascii="Myriad Pro" w:hAnsi="Myriad Pro" w:cs="Arial"/>
                <w:bCs/>
                <w:sz w:val="16"/>
                <w:szCs w:val="16"/>
                <w:lang w:val="es-ES_tradnl"/>
              </w:rPr>
              <w:t xml:space="preserve">Necesidad de mejorar capacidades de las autoridades en evaluación de necesidades en ayuda alimentaria. </w:t>
            </w:r>
          </w:p>
          <w:p w:rsidR="004D6141" w:rsidRPr="004D6141" w:rsidRDefault="004D6141" w:rsidP="004D6141">
            <w:pPr>
              <w:pStyle w:val="ListParagraph"/>
              <w:numPr>
                <w:ilvl w:val="0"/>
                <w:numId w:val="21"/>
              </w:numPr>
              <w:ind w:left="176" w:hanging="142"/>
              <w:rPr>
                <w:rFonts w:ascii="Myriad Pro" w:hAnsi="Myriad Pro" w:cs="Arial"/>
                <w:bCs/>
                <w:sz w:val="16"/>
                <w:szCs w:val="16"/>
                <w:lang w:val="es-ES_tradnl"/>
              </w:rPr>
            </w:pPr>
            <w:r w:rsidRPr="004D6141">
              <w:rPr>
                <w:rFonts w:ascii="Myriad Pro" w:hAnsi="Myriad Pro" w:cs="Arial"/>
                <w:bCs/>
                <w:sz w:val="16"/>
                <w:szCs w:val="16"/>
                <w:lang w:val="es-ES_tradnl"/>
              </w:rPr>
              <w:t xml:space="preserve">Existen varios sistemas de información relacionados con la GRD que no se encuentran integrados. </w:t>
            </w:r>
          </w:p>
          <w:p w:rsidR="004D6141" w:rsidRPr="004D6141" w:rsidRDefault="004D6141" w:rsidP="004D6141">
            <w:pPr>
              <w:pStyle w:val="ListParagraph"/>
              <w:numPr>
                <w:ilvl w:val="0"/>
                <w:numId w:val="21"/>
              </w:numPr>
              <w:ind w:left="176" w:hanging="142"/>
              <w:rPr>
                <w:rFonts w:ascii="Myriad Pro" w:hAnsi="Myriad Pro" w:cs="Arial"/>
                <w:bCs/>
                <w:sz w:val="16"/>
                <w:szCs w:val="16"/>
                <w:lang w:val="es-ES_tradnl"/>
              </w:rPr>
            </w:pPr>
            <w:r w:rsidRPr="004D6141">
              <w:rPr>
                <w:rFonts w:ascii="Myriad Pro" w:hAnsi="Myriad Pro" w:cs="Arial"/>
                <w:bCs/>
                <w:sz w:val="16"/>
                <w:szCs w:val="16"/>
                <w:lang w:val="es-ES_tradnl"/>
              </w:rPr>
              <w:t>Alta vulnerabilidad de las comunidades incrementada por la falta de preparación en GRD, particularmente en la inclusión de los enfoque de género y generacional y el mínimo involucramiento de la población y sus líderes.</w:t>
            </w:r>
          </w:p>
          <w:p w:rsidR="00361D98" w:rsidRPr="004D6141" w:rsidRDefault="004D6141" w:rsidP="004D6141">
            <w:pPr>
              <w:pStyle w:val="ListParagraph"/>
              <w:numPr>
                <w:ilvl w:val="0"/>
                <w:numId w:val="21"/>
              </w:numPr>
              <w:ind w:left="176" w:hanging="142"/>
              <w:rPr>
                <w:rFonts w:ascii="Myriad Pro" w:hAnsi="Myriad Pro" w:cs="Arial"/>
                <w:bCs/>
                <w:sz w:val="16"/>
                <w:szCs w:val="16"/>
                <w:lang w:val="es-ES_tradnl"/>
              </w:rPr>
            </w:pPr>
            <w:r w:rsidRPr="004D6141">
              <w:rPr>
                <w:rFonts w:ascii="Myriad Pro" w:hAnsi="Myriad Pro" w:cs="Arial"/>
                <w:bCs/>
                <w:sz w:val="16"/>
                <w:szCs w:val="16"/>
                <w:lang w:val="es-ES_tradnl"/>
              </w:rPr>
              <w:t>El SINAGERD no cuenta con una estrategia de comunicación con productos orientados  a audiencias específicas y que integre los enfoques comunicacionales de las entidades nacionales que lo conforman.</w:t>
            </w:r>
          </w:p>
          <w:p w:rsidR="004E5B0C" w:rsidRPr="00B53BFF" w:rsidRDefault="004E5B0C" w:rsidP="00361D98">
            <w:pPr>
              <w:spacing w:after="0"/>
              <w:ind w:left="240"/>
              <w:jc w:val="left"/>
              <w:rPr>
                <w:rFonts w:ascii="Myriad Pro" w:hAnsi="Myriad Pro" w:cs="Arial"/>
                <w:bCs/>
                <w:sz w:val="16"/>
                <w:szCs w:val="16"/>
                <w:lang w:val="es-ES_tradnl"/>
              </w:rPr>
            </w:pPr>
          </w:p>
        </w:tc>
        <w:tc>
          <w:tcPr>
            <w:tcW w:w="2860" w:type="dxa"/>
            <w:tcBorders>
              <w:bottom w:val="single" w:sz="12" w:space="0" w:color="auto"/>
            </w:tcBorders>
            <w:vAlign w:val="center"/>
          </w:tcPr>
          <w:p w:rsidR="004D6141" w:rsidRPr="004D6141" w:rsidRDefault="00337761" w:rsidP="004D6141">
            <w:pPr>
              <w:pStyle w:val="ListParagraph"/>
              <w:numPr>
                <w:ilvl w:val="0"/>
                <w:numId w:val="15"/>
              </w:numPr>
              <w:ind w:left="175" w:hanging="142"/>
              <w:rPr>
                <w:rFonts w:ascii="Myriad Pro" w:hAnsi="Myriad Pro" w:cs="Arial"/>
                <w:bCs/>
                <w:sz w:val="16"/>
                <w:szCs w:val="16"/>
                <w:lang w:val="es-ES_tradnl"/>
              </w:rPr>
            </w:pPr>
            <w:r>
              <w:rPr>
                <w:rFonts w:ascii="Myriad Pro" w:hAnsi="Myriad Pro" w:cs="Arial"/>
                <w:bCs/>
                <w:sz w:val="16"/>
                <w:szCs w:val="16"/>
                <w:lang w:val="es-ES_tradnl"/>
              </w:rPr>
              <w:t>Cinco</w:t>
            </w:r>
            <w:r w:rsidR="004D6141" w:rsidRPr="004D6141">
              <w:rPr>
                <w:rFonts w:ascii="Myriad Pro" w:hAnsi="Myriad Pro" w:cs="Arial"/>
                <w:bCs/>
                <w:sz w:val="16"/>
                <w:szCs w:val="16"/>
                <w:lang w:val="es-ES_tradnl"/>
              </w:rPr>
              <w:t xml:space="preserve"> guías</w:t>
            </w:r>
            <w:r>
              <w:rPr>
                <w:rFonts w:ascii="Myriad Pro" w:hAnsi="Myriad Pro" w:cs="Arial"/>
                <w:bCs/>
                <w:sz w:val="16"/>
                <w:szCs w:val="16"/>
                <w:lang w:val="es-ES_tradnl"/>
              </w:rPr>
              <w:t xml:space="preserve"> </w:t>
            </w:r>
            <w:r w:rsidRPr="004D6141">
              <w:rPr>
                <w:rFonts w:ascii="Myriad Pro" w:hAnsi="Myriad Pro" w:cs="Arial"/>
                <w:bCs/>
                <w:sz w:val="16"/>
                <w:szCs w:val="16"/>
                <w:lang w:val="es-ES_tradnl"/>
              </w:rPr>
              <w:t>metodológicas para la coordinación interinstitucional</w:t>
            </w:r>
            <w:r w:rsidR="004D6141" w:rsidRPr="004D6141">
              <w:rPr>
                <w:rFonts w:ascii="Myriad Pro" w:hAnsi="Myriad Pro" w:cs="Arial"/>
                <w:bCs/>
                <w:sz w:val="16"/>
                <w:szCs w:val="16"/>
                <w:lang w:val="es-ES_tradnl"/>
              </w:rPr>
              <w:t>.</w:t>
            </w:r>
          </w:p>
          <w:p w:rsidR="00337761" w:rsidRDefault="00337761" w:rsidP="00337761">
            <w:pPr>
              <w:pStyle w:val="ListParagraph"/>
              <w:ind w:left="175"/>
              <w:rPr>
                <w:rFonts w:ascii="Myriad Pro" w:hAnsi="Myriad Pro" w:cs="Arial"/>
                <w:bCs/>
                <w:sz w:val="16"/>
                <w:szCs w:val="16"/>
                <w:lang w:val="es-ES_tradnl"/>
              </w:rPr>
            </w:pPr>
          </w:p>
          <w:p w:rsidR="00337761" w:rsidRPr="004D6141" w:rsidRDefault="00337761" w:rsidP="00337761">
            <w:pPr>
              <w:pStyle w:val="ListParagraph"/>
              <w:numPr>
                <w:ilvl w:val="0"/>
                <w:numId w:val="15"/>
              </w:numPr>
              <w:ind w:left="175" w:hanging="142"/>
              <w:rPr>
                <w:rFonts w:ascii="Myriad Pro" w:hAnsi="Myriad Pro" w:cs="Arial"/>
                <w:bCs/>
                <w:sz w:val="16"/>
                <w:szCs w:val="16"/>
                <w:lang w:val="es-ES_tradnl"/>
              </w:rPr>
            </w:pPr>
            <w:r>
              <w:rPr>
                <w:rFonts w:ascii="Myriad Pro" w:hAnsi="Myriad Pro" w:cs="Arial"/>
                <w:bCs/>
                <w:sz w:val="16"/>
                <w:szCs w:val="16"/>
                <w:lang w:val="es-ES_tradnl"/>
              </w:rPr>
              <w:t xml:space="preserve">Un </w:t>
            </w:r>
            <w:r w:rsidR="004D6141" w:rsidRPr="004D6141">
              <w:rPr>
                <w:rFonts w:ascii="Myriad Pro" w:hAnsi="Myriad Pro" w:cs="Arial"/>
                <w:bCs/>
                <w:sz w:val="16"/>
                <w:szCs w:val="16"/>
                <w:lang w:val="es-ES_tradnl"/>
              </w:rPr>
              <w:t>Plan de Contingencia</w:t>
            </w:r>
            <w:r>
              <w:rPr>
                <w:rFonts w:ascii="Myriad Pro" w:hAnsi="Myriad Pro" w:cs="Arial"/>
                <w:bCs/>
                <w:sz w:val="16"/>
                <w:szCs w:val="16"/>
                <w:lang w:val="es-ES_tradnl"/>
              </w:rPr>
              <w:t xml:space="preserve"> de la Red Humanitaria Nacional.</w:t>
            </w:r>
          </w:p>
          <w:p w:rsidR="004D6141" w:rsidRPr="004D6141" w:rsidRDefault="004D6141" w:rsidP="004D6141">
            <w:pPr>
              <w:pStyle w:val="ListParagraph"/>
              <w:ind w:left="175" w:hanging="142"/>
              <w:rPr>
                <w:rFonts w:ascii="Myriad Pro" w:hAnsi="Myriad Pro" w:cs="Arial"/>
                <w:bCs/>
                <w:sz w:val="16"/>
                <w:szCs w:val="16"/>
                <w:lang w:val="es-ES_tradnl"/>
              </w:rPr>
            </w:pPr>
          </w:p>
          <w:p w:rsidR="004D6141" w:rsidRDefault="00337761" w:rsidP="004D6141">
            <w:pPr>
              <w:pStyle w:val="ListParagraph"/>
              <w:numPr>
                <w:ilvl w:val="0"/>
                <w:numId w:val="15"/>
              </w:numPr>
              <w:ind w:left="175" w:hanging="142"/>
              <w:rPr>
                <w:rFonts w:ascii="Myriad Pro" w:hAnsi="Myriad Pro" w:cs="Arial"/>
                <w:bCs/>
                <w:sz w:val="16"/>
                <w:szCs w:val="16"/>
                <w:lang w:val="es-ES_tradnl"/>
              </w:rPr>
            </w:pPr>
            <w:r>
              <w:rPr>
                <w:rFonts w:ascii="Myriad Pro" w:hAnsi="Myriad Pro" w:cs="Arial"/>
                <w:bCs/>
                <w:sz w:val="16"/>
                <w:szCs w:val="16"/>
                <w:lang w:val="es-ES_tradnl"/>
              </w:rPr>
              <w:t xml:space="preserve">Tres </w:t>
            </w:r>
            <w:r w:rsidR="004D6141" w:rsidRPr="004D6141">
              <w:rPr>
                <w:rFonts w:ascii="Myriad Pro" w:hAnsi="Myriad Pro" w:cs="Arial"/>
                <w:bCs/>
                <w:sz w:val="16"/>
                <w:szCs w:val="16"/>
                <w:lang w:val="es-ES_tradnl"/>
              </w:rPr>
              <w:t xml:space="preserve">Sistemas de Información en GRD mejorados. </w:t>
            </w:r>
          </w:p>
          <w:p w:rsidR="00337761" w:rsidRPr="00337761" w:rsidRDefault="00337761" w:rsidP="00337761">
            <w:pPr>
              <w:rPr>
                <w:rFonts w:ascii="Myriad Pro" w:hAnsi="Myriad Pro" w:cs="Arial"/>
                <w:bCs/>
                <w:sz w:val="16"/>
                <w:szCs w:val="16"/>
                <w:lang w:val="es-ES_tradnl"/>
              </w:rPr>
            </w:pPr>
          </w:p>
          <w:p w:rsidR="004D6141" w:rsidRDefault="00337761" w:rsidP="004D6141">
            <w:pPr>
              <w:pStyle w:val="ListParagraph"/>
              <w:numPr>
                <w:ilvl w:val="0"/>
                <w:numId w:val="15"/>
              </w:numPr>
              <w:ind w:left="175" w:hanging="142"/>
              <w:rPr>
                <w:rFonts w:ascii="Myriad Pro" w:hAnsi="Myriad Pro" w:cs="Arial"/>
                <w:bCs/>
                <w:sz w:val="16"/>
                <w:szCs w:val="16"/>
                <w:lang w:val="es-ES_tradnl"/>
              </w:rPr>
            </w:pPr>
            <w:r>
              <w:rPr>
                <w:rFonts w:ascii="Myriad Pro" w:hAnsi="Myriad Pro" w:cs="Arial"/>
                <w:bCs/>
                <w:sz w:val="16"/>
                <w:szCs w:val="16"/>
                <w:lang w:val="es-ES_tradnl"/>
              </w:rPr>
              <w:t xml:space="preserve">Dos </w:t>
            </w:r>
            <w:r w:rsidR="004D6141" w:rsidRPr="004D6141">
              <w:rPr>
                <w:rFonts w:ascii="Myriad Pro" w:hAnsi="Myriad Pro" w:cs="Arial"/>
                <w:bCs/>
                <w:sz w:val="16"/>
                <w:szCs w:val="16"/>
                <w:lang w:val="es-ES_tradnl"/>
              </w:rPr>
              <w:t xml:space="preserve">herramientas para la mejora de las capacidades de la respuesta humanitaria en telecomunicaciones y asistencia alimentaria. </w:t>
            </w:r>
          </w:p>
          <w:p w:rsidR="00337761" w:rsidRPr="00337761" w:rsidRDefault="00337761" w:rsidP="00337761">
            <w:pPr>
              <w:pStyle w:val="ListParagraph"/>
              <w:rPr>
                <w:rFonts w:ascii="Myriad Pro" w:hAnsi="Myriad Pro" w:cs="Arial"/>
                <w:bCs/>
                <w:sz w:val="16"/>
                <w:szCs w:val="16"/>
                <w:lang w:val="es-ES_tradnl"/>
              </w:rPr>
            </w:pPr>
          </w:p>
          <w:p w:rsidR="00337761" w:rsidRDefault="00337761" w:rsidP="004D6141">
            <w:pPr>
              <w:pStyle w:val="ListParagraph"/>
              <w:numPr>
                <w:ilvl w:val="0"/>
                <w:numId w:val="15"/>
              </w:numPr>
              <w:ind w:left="175" w:hanging="142"/>
              <w:rPr>
                <w:rFonts w:ascii="Myriad Pro" w:hAnsi="Myriad Pro" w:cs="Arial"/>
                <w:bCs/>
                <w:sz w:val="16"/>
                <w:szCs w:val="16"/>
                <w:lang w:val="es-ES_tradnl"/>
              </w:rPr>
            </w:pPr>
            <w:r>
              <w:rPr>
                <w:rFonts w:ascii="Myriad Pro" w:hAnsi="Myriad Pro" w:cs="Arial"/>
                <w:bCs/>
                <w:sz w:val="16"/>
                <w:szCs w:val="16"/>
                <w:lang w:val="es-ES_tradnl"/>
              </w:rPr>
              <w:t xml:space="preserve">Cuatro </w:t>
            </w:r>
            <w:r w:rsidR="004D6141" w:rsidRPr="004D6141">
              <w:rPr>
                <w:rFonts w:ascii="Myriad Pro" w:hAnsi="Myriad Pro" w:cs="Arial"/>
                <w:bCs/>
                <w:sz w:val="16"/>
                <w:szCs w:val="16"/>
                <w:lang w:val="es-ES_tradnl"/>
              </w:rPr>
              <w:t>planes y protocolos para la respuesta humanitaria en los niveles subnaci</w:t>
            </w:r>
            <w:r>
              <w:rPr>
                <w:rFonts w:ascii="Myriad Pro" w:hAnsi="Myriad Pro" w:cs="Arial"/>
                <w:bCs/>
                <w:sz w:val="16"/>
                <w:szCs w:val="16"/>
                <w:lang w:val="es-ES_tradnl"/>
              </w:rPr>
              <w:t>onal, nacional e internacional</w:t>
            </w:r>
            <w:r w:rsidR="004D6141" w:rsidRPr="004D6141">
              <w:rPr>
                <w:rFonts w:ascii="Myriad Pro" w:hAnsi="Myriad Pro" w:cs="Arial"/>
                <w:bCs/>
                <w:sz w:val="16"/>
                <w:szCs w:val="16"/>
                <w:lang w:val="es-ES_tradnl"/>
              </w:rPr>
              <w:t>.</w:t>
            </w:r>
          </w:p>
          <w:p w:rsidR="004D6141" w:rsidRPr="00337761" w:rsidRDefault="004D6141" w:rsidP="00337761">
            <w:pPr>
              <w:rPr>
                <w:rFonts w:ascii="Myriad Pro" w:hAnsi="Myriad Pro" w:cs="Arial"/>
                <w:bCs/>
                <w:sz w:val="16"/>
                <w:szCs w:val="16"/>
                <w:lang w:val="es-ES_tradnl"/>
              </w:rPr>
            </w:pPr>
            <w:r w:rsidRPr="00337761">
              <w:rPr>
                <w:rFonts w:ascii="Myriad Pro" w:hAnsi="Myriad Pro" w:cs="Arial"/>
                <w:bCs/>
                <w:sz w:val="16"/>
                <w:szCs w:val="16"/>
                <w:lang w:val="es-ES_tradnl"/>
              </w:rPr>
              <w:t xml:space="preserve"> </w:t>
            </w:r>
          </w:p>
          <w:p w:rsidR="004D6141" w:rsidRDefault="00337761" w:rsidP="004D6141">
            <w:pPr>
              <w:pStyle w:val="ListParagraph"/>
              <w:numPr>
                <w:ilvl w:val="0"/>
                <w:numId w:val="15"/>
              </w:numPr>
              <w:ind w:left="175" w:hanging="142"/>
              <w:rPr>
                <w:rFonts w:ascii="Myriad Pro" w:hAnsi="Myriad Pro" w:cs="Arial"/>
                <w:bCs/>
                <w:sz w:val="16"/>
                <w:szCs w:val="16"/>
                <w:lang w:val="es-ES_tradnl"/>
              </w:rPr>
            </w:pPr>
            <w:r>
              <w:rPr>
                <w:rFonts w:ascii="Myriad Pro" w:hAnsi="Myriad Pro" w:cs="Arial"/>
                <w:bCs/>
                <w:sz w:val="16"/>
                <w:szCs w:val="16"/>
                <w:lang w:val="es-ES_tradnl"/>
              </w:rPr>
              <w:t xml:space="preserve">Dos </w:t>
            </w:r>
            <w:r w:rsidR="004D6141" w:rsidRPr="004D6141">
              <w:rPr>
                <w:rFonts w:ascii="Myriad Pro" w:hAnsi="Myriad Pro" w:cs="Arial"/>
                <w:bCs/>
                <w:sz w:val="16"/>
                <w:szCs w:val="16"/>
                <w:lang w:val="es-ES_tradnl"/>
              </w:rPr>
              <w:t>quebradas cuentan con planes de preparación y planes de respuesta incluyendo enfoque de género y generacional.</w:t>
            </w:r>
          </w:p>
          <w:p w:rsidR="00337761" w:rsidRPr="004D6141" w:rsidRDefault="00337761" w:rsidP="00337761">
            <w:pPr>
              <w:pStyle w:val="ListParagraph"/>
              <w:ind w:left="175"/>
              <w:rPr>
                <w:rFonts w:ascii="Myriad Pro" w:hAnsi="Myriad Pro" w:cs="Arial"/>
                <w:bCs/>
                <w:sz w:val="16"/>
                <w:szCs w:val="16"/>
                <w:lang w:val="es-ES_tradnl"/>
              </w:rPr>
            </w:pPr>
          </w:p>
          <w:p w:rsidR="004D6141" w:rsidRPr="004D6141" w:rsidRDefault="00337761" w:rsidP="004D6141">
            <w:pPr>
              <w:pStyle w:val="ListParagraph"/>
              <w:numPr>
                <w:ilvl w:val="0"/>
                <w:numId w:val="15"/>
              </w:numPr>
              <w:ind w:left="175" w:hanging="142"/>
              <w:rPr>
                <w:rFonts w:ascii="Myriad Pro" w:hAnsi="Myriad Pro" w:cs="Arial"/>
                <w:bCs/>
                <w:sz w:val="16"/>
                <w:szCs w:val="16"/>
                <w:lang w:val="es-ES_tradnl"/>
              </w:rPr>
            </w:pPr>
            <w:r>
              <w:rPr>
                <w:rFonts w:ascii="Myriad Pro" w:hAnsi="Myriad Pro" w:cs="Arial"/>
                <w:bCs/>
                <w:sz w:val="16"/>
                <w:szCs w:val="16"/>
                <w:lang w:val="es-ES_tradnl"/>
              </w:rPr>
              <w:t>Una e</w:t>
            </w:r>
            <w:r w:rsidR="004D6141" w:rsidRPr="004D6141">
              <w:rPr>
                <w:rFonts w:ascii="Myriad Pro" w:hAnsi="Myriad Pro" w:cs="Arial"/>
                <w:bCs/>
                <w:sz w:val="16"/>
                <w:szCs w:val="16"/>
                <w:lang w:val="es-ES_tradnl"/>
              </w:rPr>
              <w:t xml:space="preserve">strategia de comunicación pública en la cuenca del río Rímac diseñada e implementada participativamente. </w:t>
            </w:r>
          </w:p>
          <w:p w:rsidR="004E5B0C" w:rsidRPr="00B53BFF" w:rsidRDefault="004E5B0C" w:rsidP="004D6141">
            <w:pPr>
              <w:spacing w:after="0"/>
              <w:ind w:left="720"/>
              <w:jc w:val="left"/>
              <w:rPr>
                <w:rFonts w:ascii="Myriad Pro" w:hAnsi="Myriad Pro" w:cs="Arial"/>
                <w:bCs/>
                <w:sz w:val="16"/>
                <w:szCs w:val="16"/>
                <w:lang w:val="es-ES_tradnl"/>
              </w:rPr>
            </w:pPr>
          </w:p>
        </w:tc>
        <w:tc>
          <w:tcPr>
            <w:tcW w:w="2243" w:type="dxa"/>
            <w:tcBorders>
              <w:bottom w:val="single" w:sz="12" w:space="0" w:color="auto"/>
              <w:right w:val="single" w:sz="12" w:space="0" w:color="auto"/>
            </w:tcBorders>
            <w:vAlign w:val="center"/>
          </w:tcPr>
          <w:p w:rsidR="00337761" w:rsidRDefault="004D6141" w:rsidP="004002E3">
            <w:pPr>
              <w:pStyle w:val="ListParagraph"/>
              <w:numPr>
                <w:ilvl w:val="0"/>
                <w:numId w:val="16"/>
              </w:numPr>
              <w:ind w:left="150" w:hanging="142"/>
              <w:rPr>
                <w:rFonts w:ascii="Myriad Pro" w:hAnsi="Myriad Pro" w:cs="Arial"/>
                <w:bCs/>
                <w:sz w:val="16"/>
                <w:szCs w:val="16"/>
                <w:lang w:val="es-ES_tradnl"/>
              </w:rPr>
            </w:pPr>
            <w:r w:rsidRPr="00337761">
              <w:rPr>
                <w:rFonts w:ascii="Myriad Pro" w:hAnsi="Myriad Pro" w:cs="Arial"/>
                <w:bCs/>
                <w:sz w:val="16"/>
                <w:szCs w:val="16"/>
                <w:lang w:val="es-ES_tradnl"/>
              </w:rPr>
              <w:t xml:space="preserve">Número de guías metodológicas para asegurar la coordinación interinstitucional a través de la formulación de herramientas para la GRD. </w:t>
            </w:r>
          </w:p>
          <w:p w:rsidR="004D6141" w:rsidRPr="00337761" w:rsidRDefault="004D6141" w:rsidP="004002E3">
            <w:pPr>
              <w:pStyle w:val="ListParagraph"/>
              <w:numPr>
                <w:ilvl w:val="0"/>
                <w:numId w:val="16"/>
              </w:numPr>
              <w:ind w:left="150" w:hanging="142"/>
              <w:rPr>
                <w:rFonts w:ascii="Myriad Pro" w:hAnsi="Myriad Pro" w:cs="Arial"/>
                <w:bCs/>
                <w:sz w:val="16"/>
                <w:szCs w:val="16"/>
                <w:lang w:val="es-ES_tradnl"/>
              </w:rPr>
            </w:pPr>
            <w:r w:rsidRPr="00337761">
              <w:rPr>
                <w:rFonts w:ascii="Myriad Pro" w:hAnsi="Myriad Pro" w:cs="Arial"/>
                <w:bCs/>
                <w:sz w:val="16"/>
                <w:szCs w:val="16"/>
                <w:lang w:val="es-ES_tradnl"/>
              </w:rPr>
              <w:t>Plan de Contingencia de la Red Humanitaria Nacional ante escenario de sismo y tsunami en Lima y Callao.</w:t>
            </w:r>
          </w:p>
          <w:p w:rsidR="004D6141" w:rsidRDefault="004D6141" w:rsidP="00337761">
            <w:pPr>
              <w:pStyle w:val="ListParagraph"/>
              <w:numPr>
                <w:ilvl w:val="0"/>
                <w:numId w:val="16"/>
              </w:numPr>
              <w:ind w:left="150" w:hanging="142"/>
              <w:rPr>
                <w:rFonts w:ascii="Myriad Pro" w:hAnsi="Myriad Pro" w:cs="Arial"/>
                <w:bCs/>
                <w:sz w:val="16"/>
                <w:szCs w:val="16"/>
                <w:lang w:val="es-ES_tradnl"/>
              </w:rPr>
            </w:pPr>
            <w:r w:rsidRPr="004D6141">
              <w:rPr>
                <w:rFonts w:ascii="Myriad Pro" w:hAnsi="Myriad Pro" w:cs="Arial"/>
                <w:bCs/>
                <w:sz w:val="16"/>
                <w:szCs w:val="16"/>
                <w:lang w:val="es-ES_tradnl"/>
              </w:rPr>
              <w:t xml:space="preserve">Número de Sistemas de Información en GRD mejorados. </w:t>
            </w:r>
          </w:p>
          <w:p w:rsidR="004D6141" w:rsidRDefault="004D6141" w:rsidP="00337761">
            <w:pPr>
              <w:pStyle w:val="ListParagraph"/>
              <w:numPr>
                <w:ilvl w:val="0"/>
                <w:numId w:val="16"/>
              </w:numPr>
              <w:ind w:left="150" w:hanging="142"/>
              <w:rPr>
                <w:rFonts w:ascii="Myriad Pro" w:hAnsi="Myriad Pro" w:cs="Arial"/>
                <w:bCs/>
                <w:sz w:val="16"/>
                <w:szCs w:val="16"/>
                <w:lang w:val="es-ES_tradnl"/>
              </w:rPr>
            </w:pPr>
            <w:r w:rsidRPr="004D6141">
              <w:rPr>
                <w:rFonts w:ascii="Myriad Pro" w:hAnsi="Myriad Pro" w:cs="Arial"/>
                <w:bCs/>
                <w:sz w:val="16"/>
                <w:szCs w:val="16"/>
                <w:lang w:val="es-ES_tradnl"/>
              </w:rPr>
              <w:t xml:space="preserve">Número de herramientas para la mejora de las capacidades de la respuesta humanitaria en telecomunicaciones y asistencia alimentaria. </w:t>
            </w:r>
          </w:p>
          <w:p w:rsidR="00337761" w:rsidRDefault="004D6141" w:rsidP="00337761">
            <w:pPr>
              <w:pStyle w:val="ListParagraph"/>
              <w:numPr>
                <w:ilvl w:val="0"/>
                <w:numId w:val="16"/>
              </w:numPr>
              <w:ind w:left="150" w:hanging="142"/>
              <w:rPr>
                <w:rFonts w:ascii="Myriad Pro" w:hAnsi="Myriad Pro" w:cs="Arial"/>
                <w:bCs/>
                <w:sz w:val="16"/>
                <w:szCs w:val="16"/>
                <w:lang w:val="es-ES_tradnl"/>
              </w:rPr>
            </w:pPr>
            <w:r w:rsidRPr="004D6141">
              <w:rPr>
                <w:rFonts w:ascii="Myriad Pro" w:hAnsi="Myriad Pro" w:cs="Arial"/>
                <w:bCs/>
                <w:sz w:val="16"/>
                <w:szCs w:val="16"/>
                <w:lang w:val="es-ES_tradnl"/>
              </w:rPr>
              <w:t>Número de planes y protocolos para la respuesta humanitaria en los niveles subnacional, nacional e internacional  ante desastres de gran magnitud.</w:t>
            </w:r>
          </w:p>
          <w:p w:rsidR="004D6141" w:rsidRDefault="004D6141" w:rsidP="00337761">
            <w:pPr>
              <w:pStyle w:val="ListParagraph"/>
              <w:numPr>
                <w:ilvl w:val="0"/>
                <w:numId w:val="16"/>
              </w:numPr>
              <w:ind w:left="150" w:hanging="142"/>
              <w:rPr>
                <w:rFonts w:ascii="Myriad Pro" w:hAnsi="Myriad Pro" w:cs="Arial"/>
                <w:bCs/>
                <w:sz w:val="16"/>
                <w:szCs w:val="16"/>
                <w:lang w:val="es-ES_tradnl"/>
              </w:rPr>
            </w:pPr>
            <w:r w:rsidRPr="004D6141">
              <w:rPr>
                <w:rFonts w:ascii="Myriad Pro" w:hAnsi="Myriad Pro" w:cs="Arial"/>
                <w:bCs/>
                <w:sz w:val="16"/>
                <w:szCs w:val="16"/>
                <w:lang w:val="es-ES_tradnl"/>
              </w:rPr>
              <w:t>Número de quebradas que cuentan con planes de preparación y planes de respuesta adecuados incluyendo enfoque de género y generacional.</w:t>
            </w:r>
          </w:p>
          <w:p w:rsidR="004E5B0C" w:rsidRPr="00B53BFF" w:rsidRDefault="004D6141" w:rsidP="00337761">
            <w:pPr>
              <w:pStyle w:val="ListParagraph"/>
              <w:numPr>
                <w:ilvl w:val="0"/>
                <w:numId w:val="16"/>
              </w:numPr>
              <w:ind w:left="150" w:hanging="142"/>
              <w:rPr>
                <w:rFonts w:ascii="Myriad Pro" w:hAnsi="Myriad Pro" w:cs="Arial"/>
                <w:bCs/>
                <w:sz w:val="16"/>
                <w:szCs w:val="16"/>
                <w:lang w:val="es-ES_tradnl"/>
              </w:rPr>
            </w:pPr>
            <w:r w:rsidRPr="004D6141">
              <w:rPr>
                <w:rFonts w:ascii="Myriad Pro" w:hAnsi="Myriad Pro" w:cs="Arial"/>
                <w:bCs/>
                <w:sz w:val="16"/>
                <w:szCs w:val="16"/>
                <w:lang w:val="es-ES_tradnl"/>
              </w:rPr>
              <w:t xml:space="preserve">Estrategia de comunicación pública en la cuenca del río Rímac diseñada e implementada participativamente. </w:t>
            </w:r>
          </w:p>
        </w:tc>
      </w:tr>
    </w:tbl>
    <w:p w:rsidR="00315FEA" w:rsidRPr="00B53BFF" w:rsidRDefault="00315FEA">
      <w:pPr>
        <w:rPr>
          <w:lang w:val="es-ES"/>
        </w:rPr>
      </w:pPr>
      <w:r w:rsidRPr="00B53BFF">
        <w:rPr>
          <w:lang w:val="es-E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692"/>
        <w:gridCol w:w="1135"/>
        <w:gridCol w:w="1135"/>
        <w:gridCol w:w="583"/>
        <w:gridCol w:w="585"/>
        <w:gridCol w:w="583"/>
        <w:gridCol w:w="587"/>
      </w:tblGrid>
      <w:tr w:rsidR="000A6872" w:rsidRPr="00B53BFF" w:rsidTr="008161F4">
        <w:tc>
          <w:tcPr>
            <w:tcW w:w="1282" w:type="pct"/>
            <w:vMerge w:val="restart"/>
            <w:tcBorders>
              <w:top w:val="single" w:sz="12" w:space="0" w:color="auto"/>
              <w:left w:val="single" w:sz="12" w:space="0" w:color="auto"/>
            </w:tcBorders>
            <w:shd w:val="clear" w:color="auto" w:fill="C0C0C0"/>
            <w:vAlign w:val="center"/>
          </w:tcPr>
          <w:p w:rsidR="007509B7" w:rsidRPr="00B53BFF" w:rsidRDefault="0028325B"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lastRenderedPageBreak/>
              <w:t xml:space="preserve">Actividad </w:t>
            </w:r>
            <w:r w:rsidR="007509B7" w:rsidRPr="00B53BFF">
              <w:rPr>
                <w:rFonts w:ascii="Myriad Pro" w:hAnsi="Myriad Pro"/>
                <w:b/>
                <w:sz w:val="18"/>
                <w:szCs w:val="18"/>
                <w:shd w:val="clear" w:color="auto" w:fill="E0E0E0"/>
                <w:lang w:val="es-ES"/>
              </w:rPr>
              <w:t>1</w:t>
            </w:r>
          </w:p>
        </w:tc>
        <w:tc>
          <w:tcPr>
            <w:tcW w:w="1371" w:type="pct"/>
            <w:vMerge w:val="restart"/>
            <w:tcBorders>
              <w:top w:val="single" w:sz="12" w:space="0" w:color="auto"/>
            </w:tcBorders>
            <w:shd w:val="clear" w:color="auto" w:fill="C0C0C0"/>
            <w:vAlign w:val="center"/>
          </w:tcPr>
          <w:p w:rsidR="007509B7" w:rsidRPr="00B53BFF" w:rsidRDefault="00CE3D64" w:rsidP="00EA246F">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 xml:space="preserve">Meta </w:t>
            </w:r>
            <w:r w:rsidR="00EA246F">
              <w:rPr>
                <w:rFonts w:ascii="Myriad Pro" w:hAnsi="Myriad Pro"/>
                <w:b/>
                <w:sz w:val="18"/>
                <w:szCs w:val="18"/>
                <w:shd w:val="clear" w:color="auto" w:fill="E0E0E0"/>
                <w:lang w:val="es-ES"/>
              </w:rPr>
              <w:t>e</w:t>
            </w:r>
            <w:r w:rsidRPr="00B53BFF">
              <w:rPr>
                <w:rFonts w:ascii="Myriad Pro" w:hAnsi="Myriad Pro"/>
                <w:b/>
                <w:sz w:val="18"/>
                <w:szCs w:val="18"/>
                <w:shd w:val="clear" w:color="auto" w:fill="E0E0E0"/>
                <w:lang w:val="es-ES"/>
              </w:rPr>
              <w:t xml:space="preserve"> i</w:t>
            </w:r>
            <w:r w:rsidR="007509B7" w:rsidRPr="00B53BFF">
              <w:rPr>
                <w:rFonts w:ascii="Myriad Pro" w:hAnsi="Myriad Pro"/>
                <w:b/>
                <w:sz w:val="18"/>
                <w:szCs w:val="18"/>
                <w:shd w:val="clear" w:color="auto" w:fill="E0E0E0"/>
                <w:lang w:val="es-ES"/>
              </w:rPr>
              <w:t xml:space="preserve">ndicador </w:t>
            </w:r>
            <w:r w:rsidR="00302708" w:rsidRPr="00B53BFF">
              <w:rPr>
                <w:rFonts w:ascii="Myriad Pro" w:hAnsi="Myriad Pro"/>
                <w:b/>
                <w:sz w:val="18"/>
                <w:szCs w:val="18"/>
                <w:shd w:val="clear" w:color="auto" w:fill="E0E0E0"/>
                <w:lang w:val="es-ES"/>
              </w:rPr>
              <w:t xml:space="preserve">de </w:t>
            </w:r>
            <w:r w:rsidR="007509B7" w:rsidRPr="00B53BFF">
              <w:rPr>
                <w:rFonts w:ascii="Myriad Pro" w:hAnsi="Myriad Pro"/>
                <w:b/>
                <w:sz w:val="18"/>
                <w:szCs w:val="18"/>
                <w:shd w:val="clear" w:color="auto" w:fill="E0E0E0"/>
                <w:lang w:val="es-ES"/>
              </w:rPr>
              <w:t>apreciaci</w:t>
            </w:r>
            <w:r w:rsidR="00AA6513" w:rsidRPr="00B53BFF">
              <w:rPr>
                <w:rFonts w:ascii="Myriad Pro" w:hAnsi="Myriad Pro"/>
                <w:b/>
                <w:sz w:val="18"/>
                <w:szCs w:val="18"/>
                <w:shd w:val="clear" w:color="auto" w:fill="E0E0E0"/>
                <w:lang w:val="es-ES"/>
              </w:rPr>
              <w:t>ó</w:t>
            </w:r>
            <w:r w:rsidR="007509B7" w:rsidRPr="00B53BFF">
              <w:rPr>
                <w:rFonts w:ascii="Myriad Pro" w:hAnsi="Myriad Pro"/>
                <w:b/>
                <w:sz w:val="18"/>
                <w:szCs w:val="18"/>
                <w:shd w:val="clear" w:color="auto" w:fill="E0E0E0"/>
                <w:lang w:val="es-ES"/>
              </w:rPr>
              <w:t>n</w:t>
            </w:r>
            <w:r w:rsidR="00E16830" w:rsidRPr="00B53BFF">
              <w:rPr>
                <w:rFonts w:ascii="Myriad Pro" w:hAnsi="Myriad Pro"/>
                <w:b/>
                <w:sz w:val="18"/>
                <w:szCs w:val="18"/>
                <w:shd w:val="clear" w:color="auto" w:fill="E0E0E0"/>
                <w:lang w:val="es-ES"/>
              </w:rPr>
              <w:t xml:space="preserve"> cualitativa</w:t>
            </w:r>
          </w:p>
        </w:tc>
        <w:tc>
          <w:tcPr>
            <w:tcW w:w="578" w:type="pct"/>
            <w:vMerge w:val="restart"/>
            <w:tcBorders>
              <w:top w:val="single" w:sz="12" w:space="0" w:color="auto"/>
            </w:tcBorders>
            <w:shd w:val="clear" w:color="auto" w:fill="C0C0C0"/>
            <w:vAlign w:val="center"/>
          </w:tcPr>
          <w:p w:rsidR="007509B7" w:rsidRPr="00B53BFF" w:rsidRDefault="007509B7"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Método de apreciaci</w:t>
            </w:r>
            <w:r w:rsidR="00AA6513" w:rsidRPr="00B53BFF">
              <w:rPr>
                <w:rFonts w:ascii="Myriad Pro" w:hAnsi="Myriad Pro"/>
                <w:b/>
                <w:sz w:val="18"/>
                <w:szCs w:val="18"/>
                <w:shd w:val="clear" w:color="auto" w:fill="E0E0E0"/>
                <w:lang w:val="es-ES"/>
              </w:rPr>
              <w:t>ó</w:t>
            </w:r>
            <w:r w:rsidRPr="00B53BFF">
              <w:rPr>
                <w:rFonts w:ascii="Myriad Pro" w:hAnsi="Myriad Pro"/>
                <w:b/>
                <w:sz w:val="18"/>
                <w:szCs w:val="18"/>
                <w:shd w:val="clear" w:color="auto" w:fill="E0E0E0"/>
                <w:lang w:val="es-ES"/>
              </w:rPr>
              <w:t>n</w:t>
            </w:r>
            <w:r w:rsidR="00E16830" w:rsidRPr="00B53BFF">
              <w:rPr>
                <w:rFonts w:ascii="Myriad Pro" w:hAnsi="Myriad Pro"/>
                <w:b/>
                <w:sz w:val="18"/>
                <w:szCs w:val="18"/>
                <w:shd w:val="clear" w:color="auto" w:fill="E0E0E0"/>
                <w:lang w:val="es-ES"/>
              </w:rPr>
              <w:t xml:space="preserve"> cualitativa</w:t>
            </w:r>
          </w:p>
        </w:tc>
        <w:tc>
          <w:tcPr>
            <w:tcW w:w="578" w:type="pct"/>
            <w:vMerge w:val="restart"/>
            <w:tcBorders>
              <w:top w:val="single" w:sz="12" w:space="0" w:color="auto"/>
            </w:tcBorders>
            <w:shd w:val="clear" w:color="auto" w:fill="C0C0C0"/>
            <w:vAlign w:val="center"/>
          </w:tcPr>
          <w:p w:rsidR="007509B7" w:rsidRPr="00B53BFF" w:rsidRDefault="00CE3D64"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Apreciaci</w:t>
            </w:r>
            <w:r w:rsidR="00AA6513" w:rsidRPr="00B53BFF">
              <w:rPr>
                <w:rFonts w:ascii="Myriad Pro" w:hAnsi="Myriad Pro"/>
                <w:b/>
                <w:sz w:val="18"/>
                <w:szCs w:val="18"/>
                <w:shd w:val="clear" w:color="auto" w:fill="E0E0E0"/>
                <w:lang w:val="es-ES"/>
              </w:rPr>
              <w:t>ó</w:t>
            </w:r>
            <w:r w:rsidRPr="00B53BFF">
              <w:rPr>
                <w:rFonts w:ascii="Myriad Pro" w:hAnsi="Myriad Pro"/>
                <w:b/>
                <w:sz w:val="18"/>
                <w:szCs w:val="18"/>
                <w:shd w:val="clear" w:color="auto" w:fill="E0E0E0"/>
                <w:lang w:val="es-ES"/>
              </w:rPr>
              <w:t>n de Progreso</w:t>
            </w:r>
          </w:p>
        </w:tc>
        <w:tc>
          <w:tcPr>
            <w:tcW w:w="1191" w:type="pct"/>
            <w:gridSpan w:val="4"/>
            <w:tcBorders>
              <w:top w:val="single" w:sz="12" w:space="0" w:color="auto"/>
              <w:right w:val="single" w:sz="12" w:space="0" w:color="auto"/>
            </w:tcBorders>
            <w:shd w:val="clear" w:color="auto" w:fill="C0C0C0"/>
            <w:vAlign w:val="center"/>
          </w:tcPr>
          <w:p w:rsidR="007509B7" w:rsidRPr="00B53BFF" w:rsidRDefault="007509B7" w:rsidP="0059126B">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Per</w:t>
            </w:r>
            <w:r w:rsidR="00AA6513" w:rsidRPr="00B53BFF">
              <w:rPr>
                <w:rFonts w:ascii="Myriad Pro" w:hAnsi="Myriad Pro"/>
                <w:b/>
                <w:sz w:val="18"/>
                <w:szCs w:val="18"/>
                <w:shd w:val="clear" w:color="auto" w:fill="E0E0E0"/>
                <w:lang w:val="es-ES"/>
              </w:rPr>
              <w:t>í</w:t>
            </w:r>
            <w:r w:rsidRPr="00B53BFF">
              <w:rPr>
                <w:rFonts w:ascii="Myriad Pro" w:hAnsi="Myriad Pro"/>
                <w:b/>
                <w:sz w:val="18"/>
                <w:szCs w:val="18"/>
                <w:shd w:val="clear" w:color="auto" w:fill="E0E0E0"/>
                <w:lang w:val="es-ES"/>
              </w:rPr>
              <w:t>odo</w:t>
            </w:r>
            <w:r w:rsidR="004C6184" w:rsidRPr="00B53BFF">
              <w:rPr>
                <w:rFonts w:ascii="Myriad Pro" w:hAnsi="Myriad Pro"/>
                <w:b/>
                <w:sz w:val="18"/>
                <w:szCs w:val="18"/>
                <w:shd w:val="clear" w:color="auto" w:fill="E0E0E0"/>
                <w:lang w:val="es-ES"/>
              </w:rPr>
              <w:t xml:space="preserve"> 2,0</w:t>
            </w:r>
            <w:r w:rsidR="0059126B" w:rsidRPr="00B53BFF">
              <w:rPr>
                <w:rFonts w:ascii="Myriad Pro" w:hAnsi="Myriad Pro"/>
                <w:b/>
                <w:sz w:val="18"/>
                <w:szCs w:val="18"/>
                <w:shd w:val="clear" w:color="auto" w:fill="E0E0E0"/>
                <w:lang w:val="es-ES"/>
              </w:rPr>
              <w:t>1</w:t>
            </w:r>
            <w:r w:rsidR="00AB3D58">
              <w:rPr>
                <w:rFonts w:ascii="Myriad Pro" w:hAnsi="Myriad Pro"/>
                <w:b/>
                <w:sz w:val="18"/>
                <w:szCs w:val="18"/>
                <w:shd w:val="clear" w:color="auto" w:fill="E0E0E0"/>
                <w:lang w:val="es-ES"/>
              </w:rPr>
              <w:t>5</w:t>
            </w:r>
          </w:p>
        </w:tc>
      </w:tr>
      <w:tr w:rsidR="008161F4" w:rsidRPr="00B53BFF" w:rsidTr="00D12E94">
        <w:tc>
          <w:tcPr>
            <w:tcW w:w="1282" w:type="pct"/>
            <w:vMerge/>
            <w:tcBorders>
              <w:left w:val="single" w:sz="12" w:space="0" w:color="auto"/>
            </w:tcBorders>
            <w:shd w:val="clear" w:color="auto" w:fill="C0C0C0"/>
            <w:vAlign w:val="center"/>
          </w:tcPr>
          <w:p w:rsidR="007509B7" w:rsidRPr="00B53BFF" w:rsidRDefault="007509B7" w:rsidP="00FE4FE7">
            <w:pPr>
              <w:tabs>
                <w:tab w:val="left" w:pos="4680"/>
              </w:tabs>
              <w:jc w:val="center"/>
              <w:rPr>
                <w:rFonts w:ascii="Myriad Pro" w:hAnsi="Myriad Pro"/>
                <w:sz w:val="18"/>
                <w:szCs w:val="18"/>
                <w:shd w:val="clear" w:color="auto" w:fill="E0E0E0"/>
                <w:lang w:val="es-ES"/>
              </w:rPr>
            </w:pPr>
          </w:p>
        </w:tc>
        <w:tc>
          <w:tcPr>
            <w:tcW w:w="1371" w:type="pct"/>
            <w:vMerge/>
            <w:shd w:val="clear" w:color="auto" w:fill="C0C0C0"/>
            <w:vAlign w:val="center"/>
          </w:tcPr>
          <w:p w:rsidR="007509B7" w:rsidRPr="00B53BFF" w:rsidRDefault="007509B7" w:rsidP="00FE4FE7">
            <w:pPr>
              <w:tabs>
                <w:tab w:val="left" w:pos="4680"/>
              </w:tabs>
              <w:jc w:val="center"/>
              <w:rPr>
                <w:rFonts w:ascii="Myriad Pro" w:hAnsi="Myriad Pro"/>
                <w:sz w:val="18"/>
                <w:szCs w:val="18"/>
                <w:shd w:val="clear" w:color="auto" w:fill="E0E0E0"/>
                <w:lang w:val="es-ES"/>
              </w:rPr>
            </w:pPr>
          </w:p>
        </w:tc>
        <w:tc>
          <w:tcPr>
            <w:tcW w:w="578" w:type="pct"/>
            <w:vMerge/>
            <w:shd w:val="clear" w:color="auto" w:fill="C0C0C0"/>
            <w:vAlign w:val="center"/>
          </w:tcPr>
          <w:p w:rsidR="007509B7" w:rsidRPr="00B53BFF" w:rsidRDefault="007509B7" w:rsidP="00FE4FE7">
            <w:pPr>
              <w:tabs>
                <w:tab w:val="left" w:pos="4680"/>
              </w:tabs>
              <w:jc w:val="center"/>
              <w:rPr>
                <w:rFonts w:ascii="Myriad Pro" w:hAnsi="Myriad Pro"/>
                <w:sz w:val="18"/>
                <w:szCs w:val="18"/>
                <w:shd w:val="clear" w:color="auto" w:fill="E0E0E0"/>
                <w:lang w:val="es-ES"/>
              </w:rPr>
            </w:pPr>
          </w:p>
        </w:tc>
        <w:tc>
          <w:tcPr>
            <w:tcW w:w="578" w:type="pct"/>
            <w:vMerge/>
            <w:shd w:val="clear" w:color="auto" w:fill="C0C0C0"/>
            <w:vAlign w:val="center"/>
          </w:tcPr>
          <w:p w:rsidR="007509B7" w:rsidRPr="00B53BFF" w:rsidRDefault="007509B7" w:rsidP="00FE4FE7">
            <w:pPr>
              <w:tabs>
                <w:tab w:val="left" w:pos="4680"/>
              </w:tabs>
              <w:jc w:val="center"/>
              <w:rPr>
                <w:rFonts w:ascii="Myriad Pro" w:hAnsi="Myriad Pro"/>
                <w:sz w:val="18"/>
                <w:szCs w:val="18"/>
                <w:shd w:val="clear" w:color="auto" w:fill="E0E0E0"/>
                <w:lang w:val="es-ES"/>
              </w:rPr>
            </w:pPr>
          </w:p>
        </w:tc>
        <w:tc>
          <w:tcPr>
            <w:tcW w:w="297" w:type="pct"/>
            <w:shd w:val="clear" w:color="auto" w:fill="C0C0C0"/>
            <w:vAlign w:val="center"/>
          </w:tcPr>
          <w:p w:rsidR="007509B7" w:rsidRPr="00B53BFF" w:rsidRDefault="007509B7"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Q1</w:t>
            </w:r>
          </w:p>
        </w:tc>
        <w:tc>
          <w:tcPr>
            <w:tcW w:w="298" w:type="pct"/>
            <w:shd w:val="clear" w:color="auto" w:fill="C0C0C0"/>
            <w:vAlign w:val="center"/>
          </w:tcPr>
          <w:p w:rsidR="007509B7" w:rsidRPr="00B53BFF" w:rsidRDefault="007509B7"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Q2</w:t>
            </w:r>
          </w:p>
        </w:tc>
        <w:tc>
          <w:tcPr>
            <w:tcW w:w="297" w:type="pct"/>
            <w:shd w:val="clear" w:color="auto" w:fill="C0C0C0"/>
            <w:vAlign w:val="center"/>
          </w:tcPr>
          <w:p w:rsidR="007509B7" w:rsidRPr="00B53BFF" w:rsidRDefault="007509B7"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Q3</w:t>
            </w:r>
          </w:p>
        </w:tc>
        <w:tc>
          <w:tcPr>
            <w:tcW w:w="299" w:type="pct"/>
            <w:tcBorders>
              <w:right w:val="single" w:sz="12" w:space="0" w:color="auto"/>
            </w:tcBorders>
            <w:shd w:val="clear" w:color="auto" w:fill="C0C0C0"/>
            <w:vAlign w:val="center"/>
          </w:tcPr>
          <w:p w:rsidR="007509B7" w:rsidRPr="00B53BFF" w:rsidRDefault="007509B7"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Q4</w:t>
            </w:r>
          </w:p>
        </w:tc>
      </w:tr>
      <w:tr w:rsidR="00FB4802" w:rsidRPr="00B53BFF" w:rsidTr="00036E0C">
        <w:trPr>
          <w:trHeight w:val="2630"/>
        </w:trPr>
        <w:tc>
          <w:tcPr>
            <w:tcW w:w="1282" w:type="pct"/>
            <w:vMerge w:val="restart"/>
            <w:tcBorders>
              <w:left w:val="single" w:sz="12" w:space="0" w:color="auto"/>
            </w:tcBorders>
          </w:tcPr>
          <w:p w:rsidR="00FB4802" w:rsidRPr="00B53BFF" w:rsidRDefault="00FB4802" w:rsidP="00036E0C">
            <w:pPr>
              <w:rPr>
                <w:rFonts w:ascii="Myriad Pro" w:hAnsi="Myriad Pro"/>
                <w:b/>
                <w:bCs/>
                <w:sz w:val="16"/>
                <w:szCs w:val="16"/>
                <w:lang w:val="es-ES"/>
              </w:rPr>
            </w:pPr>
            <w:r w:rsidRPr="00B53BFF">
              <w:rPr>
                <w:rFonts w:ascii="Myriad Pro" w:hAnsi="Myriad Pro"/>
                <w:b/>
                <w:bCs/>
                <w:sz w:val="16"/>
                <w:szCs w:val="16"/>
                <w:lang w:val="es-ES"/>
              </w:rPr>
              <w:t xml:space="preserve">Actividad 1: </w:t>
            </w:r>
            <w:r w:rsidR="00EA246F" w:rsidRPr="00EA246F">
              <w:rPr>
                <w:rFonts w:ascii="Myriad Pro" w:hAnsi="Myriad Pro"/>
                <w:b/>
                <w:bCs/>
                <w:sz w:val="16"/>
                <w:szCs w:val="16"/>
                <w:lang w:val="es-ES"/>
              </w:rPr>
              <w:t>Coordinación fortalecida a través del desarrollo e implementación de herramientas para la gestión integral del riesgo de desastres</w:t>
            </w:r>
          </w:p>
          <w:p w:rsidR="00FB4802" w:rsidRPr="00B53BFF" w:rsidRDefault="00FB4802" w:rsidP="00036E0C">
            <w:pPr>
              <w:ind w:firstLine="720"/>
              <w:rPr>
                <w:rFonts w:ascii="Myriad Pro" w:hAnsi="Myriad Pro"/>
                <w:bCs/>
                <w:sz w:val="16"/>
                <w:szCs w:val="16"/>
                <w:lang w:val="es-ES"/>
              </w:rPr>
            </w:pPr>
          </w:p>
          <w:p w:rsidR="00FB4802" w:rsidRPr="00EA246F" w:rsidRDefault="00EA246F" w:rsidP="00036E0C">
            <w:pPr>
              <w:rPr>
                <w:rFonts w:ascii="Myriad Pro" w:hAnsi="Myriad Pro"/>
                <w:bCs/>
                <w:sz w:val="16"/>
                <w:szCs w:val="16"/>
                <w:lang w:val="es-ES"/>
              </w:rPr>
            </w:pPr>
            <w:r w:rsidRPr="00EA246F">
              <w:rPr>
                <w:rFonts w:ascii="Myriad Pro" w:hAnsi="Myriad Pro"/>
                <w:b/>
                <w:iCs/>
                <w:sz w:val="16"/>
                <w:szCs w:val="16"/>
                <w:lang w:val="es-PE"/>
              </w:rPr>
              <w:t>Acción1.1</w:t>
            </w:r>
            <w:r w:rsidRPr="00EA246F">
              <w:rPr>
                <w:rFonts w:ascii="Myriad Pro" w:hAnsi="Myriad Pro"/>
                <w:sz w:val="16"/>
                <w:szCs w:val="16"/>
                <w:lang w:val="es-PE"/>
              </w:rPr>
              <w:t xml:space="preserve"> Asistencia técnica para la elaboración de planes y proyectos de GRD a nivel sectorial y regional,  evaluación de riesgos con enfoque de cuenca.</w:t>
            </w:r>
          </w:p>
          <w:p w:rsidR="00FB4802" w:rsidRPr="00EA246F" w:rsidRDefault="00EA246F" w:rsidP="00036E0C">
            <w:pPr>
              <w:rPr>
                <w:rFonts w:ascii="Myriad Pro" w:hAnsi="Myriad Pro"/>
                <w:bCs/>
                <w:sz w:val="16"/>
                <w:szCs w:val="16"/>
                <w:lang w:val="es-ES"/>
              </w:rPr>
            </w:pPr>
            <w:r w:rsidRPr="00EA246F">
              <w:rPr>
                <w:rFonts w:ascii="Myriad Pro" w:hAnsi="Myriad Pro"/>
                <w:b/>
                <w:iCs/>
                <w:sz w:val="16"/>
                <w:szCs w:val="16"/>
                <w:lang w:val="es-PE"/>
              </w:rPr>
              <w:t>Acción 1.2</w:t>
            </w:r>
            <w:r w:rsidRPr="00EA246F">
              <w:rPr>
                <w:rFonts w:ascii="Myriad Pro" w:hAnsi="Myriad Pro"/>
                <w:iCs/>
                <w:sz w:val="16"/>
                <w:szCs w:val="16"/>
                <w:lang w:val="es-PE"/>
              </w:rPr>
              <w:t xml:space="preserve"> </w:t>
            </w:r>
            <w:r w:rsidRPr="00EA246F">
              <w:rPr>
                <w:rFonts w:ascii="Myriad Pro" w:hAnsi="Myriad Pro"/>
                <w:sz w:val="16"/>
                <w:szCs w:val="16"/>
                <w:lang w:val="es-PE"/>
              </w:rPr>
              <w:t>Apoyo en el desarrollo e implementación de herramientas de gestión coordinados para la respuesta, la rehabilitación y  la reconstrucción (recuperación).</w:t>
            </w:r>
          </w:p>
          <w:p w:rsidR="00FB4802" w:rsidRPr="00EA246F" w:rsidRDefault="00EA246F" w:rsidP="00036E0C">
            <w:pPr>
              <w:rPr>
                <w:rFonts w:ascii="Myriad Pro" w:hAnsi="Myriad Pro"/>
                <w:bCs/>
                <w:sz w:val="16"/>
                <w:szCs w:val="16"/>
                <w:lang w:val="es-ES"/>
              </w:rPr>
            </w:pPr>
            <w:r w:rsidRPr="00EA246F">
              <w:rPr>
                <w:rFonts w:ascii="Myriad Pro" w:hAnsi="Myriad Pro"/>
                <w:b/>
                <w:iCs/>
                <w:sz w:val="16"/>
                <w:szCs w:val="16"/>
                <w:lang w:val="es-PE"/>
              </w:rPr>
              <w:t>Acción 1.3</w:t>
            </w:r>
            <w:r w:rsidRPr="00EA246F">
              <w:rPr>
                <w:rFonts w:ascii="Myriad Pro" w:hAnsi="Myriad Pro"/>
                <w:iCs/>
                <w:sz w:val="16"/>
                <w:szCs w:val="16"/>
                <w:lang w:val="es-PE"/>
              </w:rPr>
              <w:t xml:space="preserve"> </w:t>
            </w:r>
            <w:r w:rsidRPr="00EA246F">
              <w:rPr>
                <w:rFonts w:ascii="Myriad Pro" w:hAnsi="Myriad Pro" w:cs="Arial"/>
                <w:sz w:val="16"/>
                <w:szCs w:val="16"/>
                <w:lang w:val="es-PE"/>
              </w:rPr>
              <w:t>Asesoramiento técnico para el desarrollo e implementación de herramientas para la continuidad de las operaciones frente a desastres.</w:t>
            </w:r>
          </w:p>
          <w:p w:rsidR="00FB4802" w:rsidRPr="00EA246F" w:rsidRDefault="00EA246F" w:rsidP="00036E0C">
            <w:pPr>
              <w:rPr>
                <w:rFonts w:ascii="Myriad Pro" w:hAnsi="Myriad Pro"/>
                <w:bCs/>
                <w:sz w:val="16"/>
                <w:szCs w:val="16"/>
                <w:lang w:val="es-ES"/>
              </w:rPr>
            </w:pPr>
            <w:r w:rsidRPr="00EA246F">
              <w:rPr>
                <w:rFonts w:ascii="Myriad Pro" w:hAnsi="Myriad Pro"/>
                <w:b/>
                <w:iCs/>
                <w:sz w:val="16"/>
                <w:szCs w:val="16"/>
                <w:lang w:val="es-PE"/>
              </w:rPr>
              <w:t>Acción 1.4</w:t>
            </w:r>
            <w:r w:rsidRPr="00EA246F">
              <w:rPr>
                <w:rFonts w:ascii="Myriad Pro" w:hAnsi="Myriad Pro"/>
                <w:iCs/>
                <w:sz w:val="16"/>
                <w:szCs w:val="16"/>
                <w:lang w:val="es-PE"/>
              </w:rPr>
              <w:t xml:space="preserve"> </w:t>
            </w:r>
            <w:r w:rsidRPr="00EA246F">
              <w:rPr>
                <w:rFonts w:ascii="Myriad Pro" w:hAnsi="Myriad Pro"/>
                <w:sz w:val="16"/>
                <w:szCs w:val="16"/>
                <w:lang w:val="es-PE"/>
              </w:rPr>
              <w:t>Apoyo a la implementación de mecanismos de coordinación y lineamientos de para establecer asociaciones público-privadas para la respuesta a emergencias.</w:t>
            </w:r>
          </w:p>
          <w:p w:rsidR="00FB4802" w:rsidRPr="00EA246F" w:rsidRDefault="00EA246F" w:rsidP="00036E0C">
            <w:pPr>
              <w:rPr>
                <w:rFonts w:ascii="Myriad Pro" w:hAnsi="Myriad Pro"/>
                <w:sz w:val="16"/>
                <w:szCs w:val="16"/>
                <w:lang w:val="es-PE"/>
              </w:rPr>
            </w:pPr>
            <w:r w:rsidRPr="00EA246F">
              <w:rPr>
                <w:rFonts w:ascii="Myriad Pro" w:hAnsi="Myriad Pro"/>
                <w:b/>
                <w:iCs/>
                <w:sz w:val="16"/>
                <w:szCs w:val="16"/>
                <w:lang w:val="es-PE"/>
              </w:rPr>
              <w:t>Acción 1.5</w:t>
            </w:r>
            <w:r w:rsidRPr="00EA246F">
              <w:rPr>
                <w:rFonts w:ascii="Myriad Pro" w:hAnsi="Myriad Pro"/>
                <w:iCs/>
                <w:sz w:val="16"/>
                <w:szCs w:val="16"/>
                <w:lang w:val="es-PE"/>
              </w:rPr>
              <w:t xml:space="preserve"> </w:t>
            </w:r>
            <w:r w:rsidRPr="00EA246F">
              <w:rPr>
                <w:rFonts w:ascii="Myriad Pro" w:hAnsi="Myriad Pro"/>
                <w:sz w:val="16"/>
                <w:szCs w:val="16"/>
                <w:lang w:val="es-PE"/>
              </w:rPr>
              <w:t>Desarrollo de mecanismos y herramientas para la coordinación eficaz de la Red Humanitaria Nacional.</w:t>
            </w:r>
          </w:p>
          <w:p w:rsidR="00EA246F" w:rsidRPr="00B53BFF" w:rsidRDefault="00EA246F" w:rsidP="00036E0C">
            <w:pPr>
              <w:rPr>
                <w:sz w:val="18"/>
                <w:szCs w:val="18"/>
                <w:lang w:val="es-ES"/>
              </w:rPr>
            </w:pPr>
            <w:r w:rsidRPr="00EA246F">
              <w:rPr>
                <w:rFonts w:ascii="Myriad Pro" w:hAnsi="Myriad Pro"/>
                <w:b/>
                <w:iCs/>
                <w:sz w:val="16"/>
                <w:szCs w:val="16"/>
                <w:lang w:val="es-PE"/>
              </w:rPr>
              <w:t>Acción 1.6</w:t>
            </w:r>
            <w:r w:rsidRPr="00EA246F">
              <w:rPr>
                <w:rFonts w:ascii="Myriad Pro" w:hAnsi="Myriad Pro"/>
                <w:iCs/>
                <w:sz w:val="16"/>
                <w:szCs w:val="16"/>
                <w:lang w:val="es-PE"/>
              </w:rPr>
              <w:t xml:space="preserve"> </w:t>
            </w:r>
            <w:r w:rsidRPr="00EA246F">
              <w:rPr>
                <w:rFonts w:ascii="Myriad Pro" w:hAnsi="Myriad Pro"/>
                <w:sz w:val="16"/>
                <w:szCs w:val="16"/>
                <w:lang w:val="es-PE"/>
              </w:rPr>
              <w:t>Actividades conjuntas con socios DIPECHO para promover la GRD.</w:t>
            </w:r>
          </w:p>
        </w:tc>
        <w:tc>
          <w:tcPr>
            <w:tcW w:w="1371" w:type="pct"/>
            <w:tcBorders>
              <w:bottom w:val="single" w:sz="2" w:space="0" w:color="auto"/>
            </w:tcBorders>
            <w:vAlign w:val="center"/>
          </w:tcPr>
          <w:p w:rsidR="00FB4802" w:rsidRPr="00CA448A" w:rsidRDefault="00CA448A" w:rsidP="00D12E94">
            <w:pPr>
              <w:spacing w:after="0"/>
              <w:rPr>
                <w:rFonts w:ascii="Myriad Pro" w:hAnsi="Myriad Pro"/>
                <w:b/>
                <w:bCs/>
                <w:sz w:val="16"/>
                <w:szCs w:val="16"/>
                <w:lang w:val="es-ES"/>
              </w:rPr>
            </w:pPr>
            <w:r w:rsidRPr="00CA448A">
              <w:rPr>
                <w:rFonts w:ascii="Myriad Pro" w:hAnsi="Myriad Pro"/>
                <w:b/>
                <w:bCs/>
                <w:sz w:val="16"/>
                <w:szCs w:val="16"/>
                <w:lang w:val="es-ES"/>
              </w:rPr>
              <w:t>Meta</w:t>
            </w:r>
            <w:r w:rsidR="00FB4802" w:rsidRPr="00CA448A">
              <w:rPr>
                <w:rFonts w:ascii="Myriad Pro" w:hAnsi="Myriad Pro"/>
                <w:b/>
                <w:bCs/>
                <w:sz w:val="16"/>
                <w:szCs w:val="16"/>
                <w:lang w:val="es-ES"/>
              </w:rPr>
              <w:t xml:space="preserve">: </w:t>
            </w:r>
          </w:p>
          <w:p w:rsidR="00FB4802" w:rsidRDefault="00FB4802" w:rsidP="00CA448A">
            <w:pPr>
              <w:spacing w:after="0"/>
              <w:rPr>
                <w:rFonts w:ascii="Myriad Pro" w:hAnsi="Myriad Pro"/>
                <w:bCs/>
                <w:sz w:val="16"/>
                <w:szCs w:val="16"/>
                <w:lang w:val="es-ES"/>
              </w:rPr>
            </w:pPr>
          </w:p>
          <w:p w:rsidR="00CA448A" w:rsidRPr="004D6141" w:rsidRDefault="00CA448A" w:rsidP="00CA448A">
            <w:pPr>
              <w:pStyle w:val="ListParagraph"/>
              <w:numPr>
                <w:ilvl w:val="0"/>
                <w:numId w:val="23"/>
              </w:numPr>
              <w:ind w:left="176" w:hanging="142"/>
              <w:rPr>
                <w:rFonts w:ascii="Myriad Pro" w:hAnsi="Myriad Pro" w:cs="Arial"/>
                <w:bCs/>
                <w:sz w:val="16"/>
                <w:szCs w:val="16"/>
                <w:lang w:val="es-ES_tradnl"/>
              </w:rPr>
            </w:pPr>
            <w:r>
              <w:rPr>
                <w:rFonts w:ascii="Myriad Pro" w:hAnsi="Myriad Pro" w:cs="Arial"/>
                <w:bCs/>
                <w:sz w:val="16"/>
                <w:szCs w:val="16"/>
                <w:lang w:val="es-ES_tradnl"/>
              </w:rPr>
              <w:t>Cinco</w:t>
            </w:r>
            <w:r w:rsidRPr="004D6141">
              <w:rPr>
                <w:rFonts w:ascii="Myriad Pro" w:hAnsi="Myriad Pro" w:cs="Arial"/>
                <w:bCs/>
                <w:sz w:val="16"/>
                <w:szCs w:val="16"/>
                <w:lang w:val="es-ES_tradnl"/>
              </w:rPr>
              <w:t xml:space="preserve"> guías</w:t>
            </w:r>
            <w:r>
              <w:rPr>
                <w:rFonts w:ascii="Myriad Pro" w:hAnsi="Myriad Pro" w:cs="Arial"/>
                <w:bCs/>
                <w:sz w:val="16"/>
                <w:szCs w:val="16"/>
                <w:lang w:val="es-ES_tradnl"/>
              </w:rPr>
              <w:t xml:space="preserve"> </w:t>
            </w:r>
            <w:r w:rsidRPr="004D6141">
              <w:rPr>
                <w:rFonts w:ascii="Myriad Pro" w:hAnsi="Myriad Pro" w:cs="Arial"/>
                <w:bCs/>
                <w:sz w:val="16"/>
                <w:szCs w:val="16"/>
                <w:lang w:val="es-ES_tradnl"/>
              </w:rPr>
              <w:t>metodológicas para la coordinación interinstitucional.</w:t>
            </w:r>
          </w:p>
          <w:p w:rsidR="00CA448A" w:rsidRDefault="00CA448A" w:rsidP="00CA448A">
            <w:pPr>
              <w:pStyle w:val="ListParagraph"/>
              <w:ind w:left="176" w:hanging="142"/>
              <w:rPr>
                <w:rFonts w:ascii="Myriad Pro" w:hAnsi="Myriad Pro" w:cs="Arial"/>
                <w:bCs/>
                <w:sz w:val="16"/>
                <w:szCs w:val="16"/>
                <w:lang w:val="es-ES_tradnl"/>
              </w:rPr>
            </w:pPr>
          </w:p>
          <w:p w:rsidR="00CA448A" w:rsidRPr="00B53BFF" w:rsidRDefault="00CA448A" w:rsidP="00CA448A">
            <w:pPr>
              <w:pStyle w:val="ListParagraph"/>
              <w:numPr>
                <w:ilvl w:val="0"/>
                <w:numId w:val="23"/>
              </w:numPr>
              <w:ind w:left="176" w:hanging="142"/>
              <w:rPr>
                <w:sz w:val="12"/>
                <w:szCs w:val="12"/>
                <w:lang w:val="es-ES_tradnl"/>
              </w:rPr>
            </w:pPr>
            <w:r>
              <w:rPr>
                <w:rFonts w:ascii="Myriad Pro" w:hAnsi="Myriad Pro" w:cs="Arial"/>
                <w:bCs/>
                <w:sz w:val="16"/>
                <w:szCs w:val="16"/>
                <w:lang w:val="es-ES_tradnl"/>
              </w:rPr>
              <w:t xml:space="preserve">Un </w:t>
            </w:r>
            <w:r w:rsidRPr="004D6141">
              <w:rPr>
                <w:rFonts w:ascii="Myriad Pro" w:hAnsi="Myriad Pro" w:cs="Arial"/>
                <w:bCs/>
                <w:sz w:val="16"/>
                <w:szCs w:val="16"/>
                <w:lang w:val="es-ES_tradnl"/>
              </w:rPr>
              <w:t>Plan de Contingencia</w:t>
            </w:r>
            <w:r>
              <w:rPr>
                <w:rFonts w:ascii="Myriad Pro" w:hAnsi="Myriad Pro" w:cs="Arial"/>
                <w:bCs/>
                <w:sz w:val="16"/>
                <w:szCs w:val="16"/>
                <w:lang w:val="es-ES_tradnl"/>
              </w:rPr>
              <w:t xml:space="preserve"> de la Red Humanitaria Nacional.</w:t>
            </w:r>
          </w:p>
        </w:tc>
        <w:tc>
          <w:tcPr>
            <w:tcW w:w="578" w:type="pct"/>
            <w:vAlign w:val="center"/>
          </w:tcPr>
          <w:p w:rsidR="00FB4802" w:rsidRPr="00B53BFF" w:rsidRDefault="00FB4802" w:rsidP="001E2918">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Informe del Coordinador</w:t>
            </w:r>
          </w:p>
        </w:tc>
        <w:tc>
          <w:tcPr>
            <w:tcW w:w="578" w:type="pct"/>
            <w:shd w:val="clear" w:color="auto" w:fill="C0C0C0"/>
            <w:vAlign w:val="center"/>
          </w:tcPr>
          <w:p w:rsidR="00FB4802" w:rsidRPr="00B53BFF" w:rsidRDefault="00FB4802" w:rsidP="00643941">
            <w:pPr>
              <w:tabs>
                <w:tab w:val="left" w:pos="4680"/>
              </w:tabs>
              <w:jc w:val="center"/>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Cronograma (según AWP)</w:t>
            </w:r>
          </w:p>
        </w:tc>
        <w:tc>
          <w:tcPr>
            <w:tcW w:w="297" w:type="pct"/>
            <w:shd w:val="clear" w:color="auto" w:fill="auto"/>
            <w:vAlign w:val="center"/>
          </w:tcPr>
          <w:p w:rsidR="00FB4802" w:rsidRPr="00B53BFF" w:rsidRDefault="00FB4802" w:rsidP="00FE4FE7">
            <w:pPr>
              <w:tabs>
                <w:tab w:val="left" w:pos="4680"/>
              </w:tabs>
              <w:jc w:val="center"/>
              <w:rPr>
                <w:rFonts w:ascii="Myriad Pro" w:hAnsi="Myriad Pro"/>
                <w:sz w:val="16"/>
                <w:szCs w:val="16"/>
                <w:shd w:val="clear" w:color="auto" w:fill="E0E0E0"/>
                <w:lang w:val="es-ES"/>
              </w:rPr>
            </w:pPr>
          </w:p>
        </w:tc>
        <w:tc>
          <w:tcPr>
            <w:tcW w:w="298" w:type="pct"/>
            <w:shd w:val="clear" w:color="auto" w:fill="auto"/>
            <w:vAlign w:val="center"/>
          </w:tcPr>
          <w:p w:rsidR="00FB4802" w:rsidRPr="00B53BFF" w:rsidRDefault="00FB4802" w:rsidP="00FE4FE7">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X</w:t>
            </w:r>
          </w:p>
        </w:tc>
        <w:tc>
          <w:tcPr>
            <w:tcW w:w="297" w:type="pct"/>
            <w:shd w:val="clear" w:color="auto" w:fill="auto"/>
            <w:vAlign w:val="center"/>
          </w:tcPr>
          <w:p w:rsidR="00FB4802" w:rsidRPr="00B53BFF" w:rsidRDefault="00FB4802" w:rsidP="00FE4FE7">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X</w:t>
            </w:r>
          </w:p>
        </w:tc>
        <w:tc>
          <w:tcPr>
            <w:tcW w:w="299" w:type="pct"/>
            <w:tcBorders>
              <w:right w:val="single" w:sz="12" w:space="0" w:color="auto"/>
            </w:tcBorders>
            <w:shd w:val="clear" w:color="auto" w:fill="auto"/>
            <w:vAlign w:val="center"/>
          </w:tcPr>
          <w:p w:rsidR="00FB4802" w:rsidRPr="00B53BFF" w:rsidRDefault="00FB4802" w:rsidP="00FE4FE7">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X</w:t>
            </w:r>
          </w:p>
        </w:tc>
      </w:tr>
      <w:tr w:rsidR="008161F4" w:rsidRPr="00B53BFF" w:rsidTr="00D30722">
        <w:trPr>
          <w:trHeight w:val="1440"/>
        </w:trPr>
        <w:tc>
          <w:tcPr>
            <w:tcW w:w="1282" w:type="pct"/>
            <w:vMerge/>
            <w:tcBorders>
              <w:left w:val="single" w:sz="12" w:space="0" w:color="auto"/>
            </w:tcBorders>
            <w:vAlign w:val="center"/>
          </w:tcPr>
          <w:p w:rsidR="00643941" w:rsidRPr="00B53BFF" w:rsidRDefault="00643941" w:rsidP="00FE4FE7">
            <w:pPr>
              <w:tabs>
                <w:tab w:val="left" w:pos="4680"/>
              </w:tabs>
              <w:jc w:val="center"/>
              <w:rPr>
                <w:rFonts w:ascii="Myriad Pro" w:hAnsi="Myriad Pro"/>
                <w:sz w:val="16"/>
                <w:szCs w:val="16"/>
                <w:shd w:val="clear" w:color="auto" w:fill="E0E0E0"/>
                <w:lang w:val="es-ES"/>
              </w:rPr>
            </w:pPr>
          </w:p>
        </w:tc>
        <w:tc>
          <w:tcPr>
            <w:tcW w:w="1371" w:type="pct"/>
            <w:vMerge w:val="restart"/>
            <w:vAlign w:val="center"/>
          </w:tcPr>
          <w:p w:rsidR="00643941" w:rsidRPr="00B53BFF" w:rsidRDefault="00643941" w:rsidP="003652BE">
            <w:pPr>
              <w:tabs>
                <w:tab w:val="left" w:pos="4680"/>
              </w:tabs>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 xml:space="preserve">Indicador: </w:t>
            </w:r>
          </w:p>
          <w:p w:rsidR="00D44A78" w:rsidRPr="00B53BFF" w:rsidRDefault="00CA448A" w:rsidP="00D30722">
            <w:pPr>
              <w:spacing w:after="0"/>
              <w:ind w:right="136"/>
              <w:jc w:val="left"/>
              <w:rPr>
                <w:rFonts w:ascii="Myriad Pro" w:hAnsi="Myriad Pro" w:cs="Arial"/>
                <w:bCs/>
                <w:sz w:val="16"/>
                <w:szCs w:val="16"/>
                <w:lang w:val="es-ES_tradnl"/>
              </w:rPr>
            </w:pPr>
            <w:r w:rsidRPr="00337761">
              <w:rPr>
                <w:rFonts w:ascii="Myriad Pro" w:hAnsi="Myriad Pro" w:cs="Arial"/>
                <w:bCs/>
                <w:sz w:val="16"/>
                <w:szCs w:val="16"/>
                <w:lang w:val="es-ES_tradnl"/>
              </w:rPr>
              <w:t>Número de guías metodológicas para asegurar la coordinación interinstitucional a través de la formulación de herramientas para la GRD.</w:t>
            </w:r>
          </w:p>
          <w:p w:rsidR="00D44A78" w:rsidRPr="00B53BFF" w:rsidRDefault="00D44A78" w:rsidP="00D30722">
            <w:pPr>
              <w:spacing w:after="0"/>
              <w:ind w:right="136"/>
              <w:jc w:val="left"/>
              <w:rPr>
                <w:rFonts w:ascii="Myriad Pro" w:hAnsi="Myriad Pro"/>
                <w:b/>
                <w:sz w:val="16"/>
                <w:szCs w:val="16"/>
                <w:shd w:val="clear" w:color="auto" w:fill="E0E0E0"/>
                <w:lang w:val="es-ES_tradnl"/>
              </w:rPr>
            </w:pPr>
          </w:p>
        </w:tc>
        <w:tc>
          <w:tcPr>
            <w:tcW w:w="578" w:type="pct"/>
            <w:tcBorders>
              <w:bottom w:val="single" w:sz="4" w:space="0" w:color="auto"/>
            </w:tcBorders>
            <w:vAlign w:val="center"/>
          </w:tcPr>
          <w:p w:rsidR="00643941" w:rsidRPr="00B53BFF" w:rsidRDefault="00643941" w:rsidP="00BC2C4C">
            <w:pPr>
              <w:tabs>
                <w:tab w:val="left" w:pos="4680"/>
              </w:tabs>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Informe del Coordinador</w:t>
            </w:r>
          </w:p>
        </w:tc>
        <w:tc>
          <w:tcPr>
            <w:tcW w:w="578" w:type="pct"/>
            <w:tcBorders>
              <w:bottom w:val="single" w:sz="4" w:space="0" w:color="auto"/>
            </w:tcBorders>
            <w:shd w:val="clear" w:color="auto" w:fill="C0C0C0"/>
            <w:vAlign w:val="center"/>
          </w:tcPr>
          <w:p w:rsidR="00643941" w:rsidRPr="00B53BFF" w:rsidRDefault="00643941" w:rsidP="00FE4FE7">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Valor alcanzado por el indicador</w:t>
            </w:r>
          </w:p>
        </w:tc>
        <w:tc>
          <w:tcPr>
            <w:tcW w:w="297" w:type="pct"/>
            <w:tcBorders>
              <w:bottom w:val="single" w:sz="4" w:space="0" w:color="auto"/>
            </w:tcBorders>
            <w:shd w:val="clear" w:color="auto" w:fill="auto"/>
            <w:vAlign w:val="center"/>
          </w:tcPr>
          <w:p w:rsidR="00643941" w:rsidRPr="00B53BFF" w:rsidRDefault="00643941" w:rsidP="00FE4FE7">
            <w:pPr>
              <w:tabs>
                <w:tab w:val="left" w:pos="4680"/>
              </w:tabs>
              <w:jc w:val="center"/>
              <w:rPr>
                <w:rFonts w:ascii="Myriad Pro" w:hAnsi="Myriad Pro"/>
                <w:sz w:val="14"/>
                <w:szCs w:val="14"/>
                <w:shd w:val="clear" w:color="auto" w:fill="E0E0E0"/>
                <w:lang w:val="es-ES"/>
              </w:rPr>
            </w:pPr>
          </w:p>
        </w:tc>
        <w:tc>
          <w:tcPr>
            <w:tcW w:w="298" w:type="pct"/>
            <w:tcBorders>
              <w:bottom w:val="single" w:sz="4" w:space="0" w:color="auto"/>
            </w:tcBorders>
            <w:shd w:val="clear" w:color="auto" w:fill="auto"/>
            <w:vAlign w:val="center"/>
          </w:tcPr>
          <w:p w:rsidR="00643941" w:rsidRPr="00B53BFF" w:rsidRDefault="00643941" w:rsidP="00FE4FE7">
            <w:pPr>
              <w:tabs>
                <w:tab w:val="left" w:pos="4680"/>
              </w:tabs>
              <w:jc w:val="center"/>
              <w:rPr>
                <w:rFonts w:ascii="Myriad Pro" w:hAnsi="Myriad Pro"/>
                <w:sz w:val="14"/>
                <w:szCs w:val="14"/>
                <w:shd w:val="clear" w:color="auto" w:fill="E0E0E0"/>
                <w:lang w:val="es-ES"/>
              </w:rPr>
            </w:pPr>
          </w:p>
        </w:tc>
        <w:tc>
          <w:tcPr>
            <w:tcW w:w="297" w:type="pct"/>
            <w:tcBorders>
              <w:bottom w:val="single" w:sz="4" w:space="0" w:color="auto"/>
            </w:tcBorders>
            <w:shd w:val="clear" w:color="auto" w:fill="auto"/>
            <w:vAlign w:val="center"/>
          </w:tcPr>
          <w:p w:rsidR="00643941" w:rsidRPr="00B53BFF" w:rsidRDefault="00643941" w:rsidP="00FE4FE7">
            <w:pPr>
              <w:tabs>
                <w:tab w:val="left" w:pos="4680"/>
              </w:tabs>
              <w:jc w:val="center"/>
              <w:rPr>
                <w:rFonts w:ascii="Myriad Pro" w:hAnsi="Myriad Pro"/>
                <w:sz w:val="14"/>
                <w:szCs w:val="14"/>
                <w:shd w:val="clear" w:color="auto" w:fill="E0E0E0"/>
                <w:lang w:val="es-ES"/>
              </w:rPr>
            </w:pPr>
          </w:p>
        </w:tc>
        <w:tc>
          <w:tcPr>
            <w:tcW w:w="299" w:type="pct"/>
            <w:tcBorders>
              <w:bottom w:val="single" w:sz="4" w:space="0" w:color="auto"/>
              <w:right w:val="single" w:sz="12" w:space="0" w:color="auto"/>
            </w:tcBorders>
            <w:shd w:val="clear" w:color="auto" w:fill="auto"/>
            <w:vAlign w:val="center"/>
          </w:tcPr>
          <w:p w:rsidR="00643941" w:rsidRPr="00B53BFF" w:rsidRDefault="00D30722" w:rsidP="00FE4FE7">
            <w:pPr>
              <w:tabs>
                <w:tab w:val="left" w:pos="4680"/>
              </w:tabs>
              <w:jc w:val="center"/>
              <w:rPr>
                <w:rFonts w:ascii="Myriad Pro" w:hAnsi="Myriad Pro"/>
                <w:sz w:val="14"/>
                <w:szCs w:val="14"/>
                <w:shd w:val="clear" w:color="auto" w:fill="E0E0E0"/>
                <w:lang w:val="es-ES"/>
              </w:rPr>
            </w:pPr>
            <w:r w:rsidRPr="00B53BFF">
              <w:rPr>
                <w:rFonts w:ascii="Myriad Pro" w:hAnsi="Myriad Pro"/>
                <w:sz w:val="14"/>
                <w:szCs w:val="14"/>
                <w:shd w:val="clear" w:color="auto" w:fill="E0E0E0"/>
                <w:lang w:val="es-ES"/>
              </w:rPr>
              <w:t>0</w:t>
            </w:r>
            <w:r w:rsidR="00985C91" w:rsidRPr="00B53BFF">
              <w:rPr>
                <w:rFonts w:ascii="Myriad Pro" w:hAnsi="Myriad Pro"/>
                <w:sz w:val="14"/>
                <w:szCs w:val="14"/>
                <w:shd w:val="clear" w:color="auto" w:fill="E0E0E0"/>
                <w:lang w:val="es-ES"/>
              </w:rPr>
              <w:t xml:space="preserve"> (1)</w:t>
            </w:r>
          </w:p>
        </w:tc>
      </w:tr>
      <w:tr w:rsidR="008161F4" w:rsidRPr="00B53BFF" w:rsidTr="00D12E94">
        <w:trPr>
          <w:trHeight w:val="973"/>
        </w:trPr>
        <w:tc>
          <w:tcPr>
            <w:tcW w:w="1282" w:type="pct"/>
            <w:vMerge/>
            <w:tcBorders>
              <w:left w:val="single" w:sz="12" w:space="0" w:color="auto"/>
            </w:tcBorders>
            <w:vAlign w:val="center"/>
          </w:tcPr>
          <w:p w:rsidR="00643941" w:rsidRPr="00B53BFF" w:rsidRDefault="00643941" w:rsidP="00FE4FE7">
            <w:pPr>
              <w:tabs>
                <w:tab w:val="left" w:pos="4680"/>
              </w:tabs>
              <w:jc w:val="center"/>
              <w:rPr>
                <w:rFonts w:ascii="Myriad Pro" w:hAnsi="Myriad Pro"/>
                <w:sz w:val="16"/>
                <w:szCs w:val="16"/>
                <w:shd w:val="clear" w:color="auto" w:fill="E0E0E0"/>
                <w:lang w:val="es-ES"/>
              </w:rPr>
            </w:pPr>
          </w:p>
        </w:tc>
        <w:tc>
          <w:tcPr>
            <w:tcW w:w="1371" w:type="pct"/>
            <w:vMerge/>
            <w:tcBorders>
              <w:bottom w:val="single" w:sz="4" w:space="0" w:color="auto"/>
            </w:tcBorders>
            <w:vAlign w:val="center"/>
          </w:tcPr>
          <w:p w:rsidR="00643941" w:rsidRPr="00B53BFF" w:rsidRDefault="00643941" w:rsidP="00DF0F3D">
            <w:pPr>
              <w:numPr>
                <w:ilvl w:val="0"/>
                <w:numId w:val="6"/>
              </w:numPr>
              <w:spacing w:after="0"/>
              <w:ind w:left="93" w:hanging="93"/>
              <w:rPr>
                <w:rFonts w:ascii="Myriad Pro" w:hAnsi="Myriad Pro"/>
                <w:bCs/>
                <w:sz w:val="16"/>
                <w:szCs w:val="16"/>
                <w:lang w:val="es-ES"/>
              </w:rPr>
            </w:pPr>
          </w:p>
        </w:tc>
        <w:tc>
          <w:tcPr>
            <w:tcW w:w="578" w:type="pct"/>
            <w:tcBorders>
              <w:bottom w:val="single" w:sz="4" w:space="0" w:color="auto"/>
            </w:tcBorders>
            <w:vAlign w:val="center"/>
          </w:tcPr>
          <w:p w:rsidR="00643941" w:rsidRPr="00B53BFF" w:rsidRDefault="00643941" w:rsidP="00FE4FE7">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Informe del Coordinador</w:t>
            </w:r>
          </w:p>
        </w:tc>
        <w:tc>
          <w:tcPr>
            <w:tcW w:w="578" w:type="pct"/>
            <w:tcBorders>
              <w:bottom w:val="single" w:sz="4" w:space="0" w:color="auto"/>
            </w:tcBorders>
            <w:shd w:val="clear" w:color="auto" w:fill="C0C0C0"/>
            <w:vAlign w:val="center"/>
          </w:tcPr>
          <w:p w:rsidR="00643941" w:rsidRPr="00B53BFF" w:rsidRDefault="00643941" w:rsidP="00FE4FE7">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 de logro</w:t>
            </w:r>
          </w:p>
        </w:tc>
        <w:tc>
          <w:tcPr>
            <w:tcW w:w="297" w:type="pct"/>
            <w:tcBorders>
              <w:bottom w:val="single" w:sz="4" w:space="0" w:color="auto"/>
            </w:tcBorders>
            <w:shd w:val="clear" w:color="auto" w:fill="auto"/>
            <w:vAlign w:val="center"/>
          </w:tcPr>
          <w:p w:rsidR="00643941" w:rsidRPr="00B53BFF" w:rsidRDefault="00643941" w:rsidP="00FE4FE7">
            <w:pPr>
              <w:tabs>
                <w:tab w:val="left" w:pos="4680"/>
              </w:tabs>
              <w:jc w:val="center"/>
              <w:rPr>
                <w:rFonts w:ascii="Myriad Pro" w:hAnsi="Myriad Pro"/>
                <w:color w:val="FF0000"/>
                <w:sz w:val="14"/>
                <w:szCs w:val="14"/>
                <w:shd w:val="clear" w:color="auto" w:fill="E0E0E0"/>
                <w:lang w:val="es-ES"/>
              </w:rPr>
            </w:pPr>
          </w:p>
        </w:tc>
        <w:tc>
          <w:tcPr>
            <w:tcW w:w="298" w:type="pct"/>
            <w:tcBorders>
              <w:bottom w:val="single" w:sz="4" w:space="0" w:color="auto"/>
            </w:tcBorders>
            <w:shd w:val="clear" w:color="auto" w:fill="auto"/>
            <w:vAlign w:val="center"/>
          </w:tcPr>
          <w:p w:rsidR="00643941" w:rsidRPr="00B53BFF" w:rsidRDefault="00643941" w:rsidP="00FE4FE7">
            <w:pPr>
              <w:tabs>
                <w:tab w:val="left" w:pos="4680"/>
              </w:tabs>
              <w:jc w:val="center"/>
              <w:rPr>
                <w:rFonts w:ascii="Myriad Pro" w:hAnsi="Myriad Pro"/>
                <w:sz w:val="14"/>
                <w:szCs w:val="14"/>
                <w:shd w:val="clear" w:color="auto" w:fill="E0E0E0"/>
                <w:lang w:val="es-ES"/>
              </w:rPr>
            </w:pPr>
          </w:p>
        </w:tc>
        <w:tc>
          <w:tcPr>
            <w:tcW w:w="297" w:type="pct"/>
            <w:tcBorders>
              <w:bottom w:val="single" w:sz="4" w:space="0" w:color="auto"/>
            </w:tcBorders>
            <w:shd w:val="clear" w:color="auto" w:fill="auto"/>
            <w:vAlign w:val="center"/>
          </w:tcPr>
          <w:p w:rsidR="00643941" w:rsidRPr="00B53BFF" w:rsidRDefault="00643941" w:rsidP="00FE4FE7">
            <w:pPr>
              <w:tabs>
                <w:tab w:val="left" w:pos="4680"/>
              </w:tabs>
              <w:jc w:val="center"/>
              <w:rPr>
                <w:rFonts w:ascii="Myriad Pro" w:hAnsi="Myriad Pro"/>
                <w:sz w:val="14"/>
                <w:szCs w:val="14"/>
                <w:shd w:val="clear" w:color="auto" w:fill="E0E0E0"/>
                <w:lang w:val="es-ES"/>
              </w:rPr>
            </w:pPr>
          </w:p>
        </w:tc>
        <w:tc>
          <w:tcPr>
            <w:tcW w:w="299" w:type="pct"/>
            <w:tcBorders>
              <w:bottom w:val="single" w:sz="4" w:space="0" w:color="auto"/>
              <w:right w:val="single" w:sz="12" w:space="0" w:color="auto"/>
            </w:tcBorders>
            <w:shd w:val="clear" w:color="auto" w:fill="auto"/>
            <w:vAlign w:val="center"/>
          </w:tcPr>
          <w:p w:rsidR="00643941" w:rsidRPr="00B53BFF" w:rsidRDefault="004467A1" w:rsidP="00FE4FE7">
            <w:pPr>
              <w:tabs>
                <w:tab w:val="left" w:pos="4680"/>
              </w:tabs>
              <w:jc w:val="center"/>
              <w:rPr>
                <w:rFonts w:ascii="Myriad Pro" w:hAnsi="Myriad Pro"/>
                <w:sz w:val="14"/>
                <w:szCs w:val="14"/>
                <w:shd w:val="clear" w:color="auto" w:fill="E0E0E0"/>
                <w:lang w:val="es-ES"/>
              </w:rPr>
            </w:pPr>
            <w:r>
              <w:rPr>
                <w:rFonts w:ascii="Myriad Pro" w:hAnsi="Myriad Pro"/>
                <w:sz w:val="14"/>
                <w:szCs w:val="14"/>
                <w:shd w:val="clear" w:color="auto" w:fill="E0E0E0"/>
                <w:lang w:val="es-ES"/>
              </w:rPr>
              <w:t>5</w:t>
            </w:r>
            <w:r w:rsidR="00D1503D" w:rsidRPr="00B53BFF">
              <w:rPr>
                <w:rFonts w:ascii="Myriad Pro" w:hAnsi="Myriad Pro"/>
                <w:sz w:val="14"/>
                <w:szCs w:val="14"/>
                <w:shd w:val="clear" w:color="auto" w:fill="E0E0E0"/>
                <w:lang w:val="es-ES"/>
              </w:rPr>
              <w:t>%</w:t>
            </w:r>
          </w:p>
        </w:tc>
      </w:tr>
      <w:tr w:rsidR="00D12E94" w:rsidRPr="00B53BFF" w:rsidTr="00D12E94">
        <w:trPr>
          <w:trHeight w:val="987"/>
        </w:trPr>
        <w:tc>
          <w:tcPr>
            <w:tcW w:w="1282" w:type="pct"/>
            <w:vMerge/>
            <w:tcBorders>
              <w:left w:val="single" w:sz="12" w:space="0" w:color="auto"/>
            </w:tcBorders>
            <w:vAlign w:val="center"/>
          </w:tcPr>
          <w:p w:rsidR="00D12E94" w:rsidRPr="00B53BFF" w:rsidRDefault="00D12E94" w:rsidP="00FE4FE7">
            <w:pPr>
              <w:tabs>
                <w:tab w:val="left" w:pos="4680"/>
              </w:tabs>
              <w:jc w:val="center"/>
              <w:rPr>
                <w:rFonts w:ascii="Myriad Pro" w:hAnsi="Myriad Pro"/>
                <w:sz w:val="16"/>
                <w:szCs w:val="16"/>
                <w:shd w:val="clear" w:color="auto" w:fill="E0E0E0"/>
                <w:lang w:val="es-ES"/>
              </w:rPr>
            </w:pPr>
          </w:p>
        </w:tc>
        <w:tc>
          <w:tcPr>
            <w:tcW w:w="1371" w:type="pct"/>
            <w:vMerge w:val="restart"/>
            <w:vAlign w:val="center"/>
          </w:tcPr>
          <w:p w:rsidR="00D12E94" w:rsidRPr="00B53BFF" w:rsidRDefault="00D12E94" w:rsidP="00D12E94">
            <w:pPr>
              <w:tabs>
                <w:tab w:val="left" w:pos="4680"/>
              </w:tabs>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 xml:space="preserve">Indicador: </w:t>
            </w:r>
          </w:p>
          <w:p w:rsidR="00D12E94" w:rsidRPr="00B53BFF" w:rsidRDefault="00CA448A" w:rsidP="00D30722">
            <w:pPr>
              <w:spacing w:after="0"/>
              <w:ind w:right="136"/>
              <w:jc w:val="left"/>
              <w:rPr>
                <w:rFonts w:ascii="Myriad Pro" w:hAnsi="Myriad Pro" w:cs="Arial"/>
                <w:bCs/>
                <w:sz w:val="16"/>
                <w:szCs w:val="16"/>
                <w:lang w:val="es-ES_tradnl"/>
              </w:rPr>
            </w:pPr>
            <w:r w:rsidRPr="00337761">
              <w:rPr>
                <w:rFonts w:ascii="Myriad Pro" w:hAnsi="Myriad Pro" w:cs="Arial"/>
                <w:bCs/>
                <w:sz w:val="16"/>
                <w:szCs w:val="16"/>
                <w:lang w:val="es-ES_tradnl"/>
              </w:rPr>
              <w:t>Plan de Contingencia de la Red Humanitaria Nacional ante escenario de sismo y tsunami en Lima y Callao.</w:t>
            </w:r>
          </w:p>
        </w:tc>
        <w:tc>
          <w:tcPr>
            <w:tcW w:w="578" w:type="pct"/>
            <w:tcBorders>
              <w:bottom w:val="single" w:sz="4" w:space="0" w:color="auto"/>
            </w:tcBorders>
            <w:vAlign w:val="center"/>
          </w:tcPr>
          <w:p w:rsidR="00D12E94" w:rsidRPr="00B53BFF" w:rsidRDefault="00D12E94" w:rsidP="00AA2CDB">
            <w:pPr>
              <w:tabs>
                <w:tab w:val="left" w:pos="4680"/>
              </w:tabs>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Informe del Coordinador</w:t>
            </w:r>
          </w:p>
        </w:tc>
        <w:tc>
          <w:tcPr>
            <w:tcW w:w="578" w:type="pct"/>
            <w:tcBorders>
              <w:bottom w:val="single" w:sz="4" w:space="0" w:color="auto"/>
            </w:tcBorders>
            <w:shd w:val="clear" w:color="auto" w:fill="C0C0C0"/>
            <w:vAlign w:val="center"/>
          </w:tcPr>
          <w:p w:rsidR="00D12E94" w:rsidRPr="00B53BFF" w:rsidRDefault="00D12E94" w:rsidP="00AA2CDB">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Valor alcanzado por el indicador</w:t>
            </w:r>
          </w:p>
        </w:tc>
        <w:tc>
          <w:tcPr>
            <w:tcW w:w="297" w:type="pct"/>
            <w:tcBorders>
              <w:bottom w:val="single" w:sz="4" w:space="0" w:color="auto"/>
            </w:tcBorders>
            <w:shd w:val="clear" w:color="auto" w:fill="auto"/>
            <w:vAlign w:val="center"/>
          </w:tcPr>
          <w:p w:rsidR="00D12E94" w:rsidRPr="00B53BFF" w:rsidRDefault="00D12E94" w:rsidP="00FE4FE7">
            <w:pPr>
              <w:tabs>
                <w:tab w:val="left" w:pos="4680"/>
              </w:tabs>
              <w:jc w:val="center"/>
              <w:rPr>
                <w:rFonts w:ascii="Myriad Pro" w:hAnsi="Myriad Pro"/>
                <w:color w:val="FF0000"/>
                <w:sz w:val="14"/>
                <w:szCs w:val="14"/>
                <w:shd w:val="clear" w:color="auto" w:fill="E0E0E0"/>
                <w:lang w:val="es-ES"/>
              </w:rPr>
            </w:pPr>
          </w:p>
        </w:tc>
        <w:tc>
          <w:tcPr>
            <w:tcW w:w="298" w:type="pct"/>
            <w:tcBorders>
              <w:bottom w:val="single" w:sz="4" w:space="0" w:color="auto"/>
            </w:tcBorders>
            <w:shd w:val="clear" w:color="auto" w:fill="auto"/>
            <w:vAlign w:val="center"/>
          </w:tcPr>
          <w:p w:rsidR="00D12E94" w:rsidRPr="00B53BFF" w:rsidRDefault="00D12E94" w:rsidP="00FE4FE7">
            <w:pPr>
              <w:tabs>
                <w:tab w:val="left" w:pos="4680"/>
              </w:tabs>
              <w:jc w:val="center"/>
              <w:rPr>
                <w:rFonts w:ascii="Myriad Pro" w:hAnsi="Myriad Pro"/>
                <w:sz w:val="14"/>
                <w:szCs w:val="14"/>
                <w:shd w:val="clear" w:color="auto" w:fill="E0E0E0"/>
                <w:lang w:val="es-ES"/>
              </w:rPr>
            </w:pPr>
          </w:p>
        </w:tc>
        <w:tc>
          <w:tcPr>
            <w:tcW w:w="297" w:type="pct"/>
            <w:tcBorders>
              <w:bottom w:val="single" w:sz="4" w:space="0" w:color="auto"/>
            </w:tcBorders>
            <w:shd w:val="clear" w:color="auto" w:fill="auto"/>
            <w:vAlign w:val="center"/>
          </w:tcPr>
          <w:p w:rsidR="00D12E94" w:rsidRPr="00B53BFF" w:rsidRDefault="00D12E94" w:rsidP="00FE4FE7">
            <w:pPr>
              <w:tabs>
                <w:tab w:val="left" w:pos="4680"/>
              </w:tabs>
              <w:jc w:val="center"/>
              <w:rPr>
                <w:rFonts w:ascii="Myriad Pro" w:hAnsi="Myriad Pro"/>
                <w:sz w:val="14"/>
                <w:szCs w:val="14"/>
                <w:shd w:val="clear" w:color="auto" w:fill="E0E0E0"/>
                <w:lang w:val="es-ES"/>
              </w:rPr>
            </w:pPr>
          </w:p>
        </w:tc>
        <w:tc>
          <w:tcPr>
            <w:tcW w:w="299" w:type="pct"/>
            <w:tcBorders>
              <w:bottom w:val="single" w:sz="4" w:space="0" w:color="auto"/>
              <w:right w:val="single" w:sz="12" w:space="0" w:color="auto"/>
            </w:tcBorders>
            <w:shd w:val="clear" w:color="auto" w:fill="auto"/>
            <w:vAlign w:val="center"/>
          </w:tcPr>
          <w:p w:rsidR="00D12E94" w:rsidRPr="00B53BFF" w:rsidRDefault="00C713AF" w:rsidP="00985C91">
            <w:pPr>
              <w:tabs>
                <w:tab w:val="left" w:pos="4680"/>
              </w:tabs>
              <w:jc w:val="center"/>
              <w:rPr>
                <w:rFonts w:ascii="Myriad Pro" w:hAnsi="Myriad Pro"/>
                <w:sz w:val="14"/>
                <w:szCs w:val="14"/>
                <w:shd w:val="clear" w:color="auto" w:fill="E0E0E0"/>
                <w:lang w:val="es-ES"/>
              </w:rPr>
            </w:pPr>
            <w:r w:rsidRPr="00B53BFF">
              <w:rPr>
                <w:rFonts w:ascii="Myriad Pro" w:hAnsi="Myriad Pro"/>
                <w:sz w:val="14"/>
                <w:szCs w:val="14"/>
                <w:shd w:val="clear" w:color="auto" w:fill="E0E0E0"/>
                <w:lang w:val="es-ES"/>
              </w:rPr>
              <w:t>0</w:t>
            </w:r>
            <w:r w:rsidR="00985C91" w:rsidRPr="00B53BFF">
              <w:rPr>
                <w:rFonts w:ascii="Myriad Pro" w:hAnsi="Myriad Pro"/>
                <w:sz w:val="14"/>
                <w:szCs w:val="14"/>
                <w:shd w:val="clear" w:color="auto" w:fill="E0E0E0"/>
                <w:lang w:val="es-ES"/>
              </w:rPr>
              <w:t xml:space="preserve"> (2)</w:t>
            </w:r>
          </w:p>
        </w:tc>
      </w:tr>
      <w:tr w:rsidR="00D12E94" w:rsidRPr="00B53BFF" w:rsidTr="00D12E94">
        <w:trPr>
          <w:trHeight w:val="987"/>
        </w:trPr>
        <w:tc>
          <w:tcPr>
            <w:tcW w:w="1282" w:type="pct"/>
            <w:vMerge/>
            <w:tcBorders>
              <w:left w:val="single" w:sz="12" w:space="0" w:color="auto"/>
            </w:tcBorders>
            <w:vAlign w:val="center"/>
          </w:tcPr>
          <w:p w:rsidR="00D12E94" w:rsidRPr="00B53BFF" w:rsidRDefault="00D12E94" w:rsidP="00FE4FE7">
            <w:pPr>
              <w:tabs>
                <w:tab w:val="left" w:pos="4680"/>
              </w:tabs>
              <w:jc w:val="center"/>
              <w:rPr>
                <w:rFonts w:ascii="Myriad Pro" w:hAnsi="Myriad Pro"/>
                <w:sz w:val="16"/>
                <w:szCs w:val="16"/>
                <w:shd w:val="clear" w:color="auto" w:fill="E0E0E0"/>
                <w:lang w:val="es-ES"/>
              </w:rPr>
            </w:pPr>
          </w:p>
        </w:tc>
        <w:tc>
          <w:tcPr>
            <w:tcW w:w="1371" w:type="pct"/>
            <w:vMerge/>
            <w:vAlign w:val="center"/>
          </w:tcPr>
          <w:p w:rsidR="00D12E94" w:rsidRPr="00B53BFF" w:rsidRDefault="00D12E94" w:rsidP="00643941">
            <w:pPr>
              <w:tabs>
                <w:tab w:val="left" w:pos="4680"/>
              </w:tabs>
              <w:rPr>
                <w:rFonts w:ascii="Myriad Pro" w:hAnsi="Myriad Pro"/>
                <w:b/>
                <w:sz w:val="16"/>
                <w:szCs w:val="16"/>
                <w:shd w:val="clear" w:color="auto" w:fill="E0E0E0"/>
                <w:lang w:val="es-ES"/>
              </w:rPr>
            </w:pPr>
          </w:p>
        </w:tc>
        <w:tc>
          <w:tcPr>
            <w:tcW w:w="578" w:type="pct"/>
            <w:tcBorders>
              <w:bottom w:val="single" w:sz="4" w:space="0" w:color="auto"/>
            </w:tcBorders>
            <w:vAlign w:val="center"/>
          </w:tcPr>
          <w:p w:rsidR="00D12E94" w:rsidRPr="00B53BFF" w:rsidRDefault="00D12E94" w:rsidP="00AA2CDB">
            <w:pPr>
              <w:tabs>
                <w:tab w:val="left" w:pos="4680"/>
              </w:tabs>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Informe del Coordinador</w:t>
            </w:r>
          </w:p>
        </w:tc>
        <w:tc>
          <w:tcPr>
            <w:tcW w:w="578" w:type="pct"/>
            <w:tcBorders>
              <w:bottom w:val="single" w:sz="4" w:space="0" w:color="auto"/>
            </w:tcBorders>
            <w:shd w:val="clear" w:color="auto" w:fill="C0C0C0"/>
            <w:vAlign w:val="center"/>
          </w:tcPr>
          <w:p w:rsidR="00D12E94" w:rsidRPr="00B53BFF" w:rsidRDefault="00D12E94" w:rsidP="00AA2CDB">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Valor alcanzado por el indicador</w:t>
            </w:r>
          </w:p>
        </w:tc>
        <w:tc>
          <w:tcPr>
            <w:tcW w:w="297" w:type="pct"/>
            <w:tcBorders>
              <w:bottom w:val="single" w:sz="4" w:space="0" w:color="auto"/>
            </w:tcBorders>
            <w:shd w:val="clear" w:color="auto" w:fill="auto"/>
            <w:vAlign w:val="center"/>
          </w:tcPr>
          <w:p w:rsidR="00D12E94" w:rsidRPr="00B53BFF" w:rsidRDefault="00D12E94" w:rsidP="00FE4FE7">
            <w:pPr>
              <w:tabs>
                <w:tab w:val="left" w:pos="4680"/>
              </w:tabs>
              <w:jc w:val="center"/>
              <w:rPr>
                <w:rFonts w:ascii="Myriad Pro" w:hAnsi="Myriad Pro"/>
                <w:color w:val="FF0000"/>
                <w:sz w:val="14"/>
                <w:szCs w:val="14"/>
                <w:shd w:val="clear" w:color="auto" w:fill="E0E0E0"/>
                <w:lang w:val="es-ES"/>
              </w:rPr>
            </w:pPr>
          </w:p>
        </w:tc>
        <w:tc>
          <w:tcPr>
            <w:tcW w:w="298" w:type="pct"/>
            <w:tcBorders>
              <w:bottom w:val="single" w:sz="4" w:space="0" w:color="auto"/>
            </w:tcBorders>
            <w:shd w:val="clear" w:color="auto" w:fill="auto"/>
            <w:vAlign w:val="center"/>
          </w:tcPr>
          <w:p w:rsidR="00D12E94" w:rsidRPr="00B53BFF" w:rsidRDefault="00D12E94" w:rsidP="00FE4FE7">
            <w:pPr>
              <w:tabs>
                <w:tab w:val="left" w:pos="4680"/>
              </w:tabs>
              <w:jc w:val="center"/>
              <w:rPr>
                <w:rFonts w:ascii="Myriad Pro" w:hAnsi="Myriad Pro"/>
                <w:sz w:val="14"/>
                <w:szCs w:val="14"/>
                <w:shd w:val="clear" w:color="auto" w:fill="E0E0E0"/>
                <w:lang w:val="es-ES"/>
              </w:rPr>
            </w:pPr>
          </w:p>
        </w:tc>
        <w:tc>
          <w:tcPr>
            <w:tcW w:w="297" w:type="pct"/>
            <w:tcBorders>
              <w:bottom w:val="single" w:sz="4" w:space="0" w:color="auto"/>
            </w:tcBorders>
            <w:shd w:val="clear" w:color="auto" w:fill="auto"/>
            <w:vAlign w:val="center"/>
          </w:tcPr>
          <w:p w:rsidR="00D12E94" w:rsidRPr="00B53BFF" w:rsidRDefault="00D12E94" w:rsidP="00FE4FE7">
            <w:pPr>
              <w:tabs>
                <w:tab w:val="left" w:pos="4680"/>
              </w:tabs>
              <w:jc w:val="center"/>
              <w:rPr>
                <w:rFonts w:ascii="Myriad Pro" w:hAnsi="Myriad Pro"/>
                <w:sz w:val="14"/>
                <w:szCs w:val="14"/>
                <w:shd w:val="clear" w:color="auto" w:fill="E0E0E0"/>
                <w:lang w:val="es-ES"/>
              </w:rPr>
            </w:pPr>
          </w:p>
        </w:tc>
        <w:tc>
          <w:tcPr>
            <w:tcW w:w="299" w:type="pct"/>
            <w:tcBorders>
              <w:bottom w:val="single" w:sz="4" w:space="0" w:color="auto"/>
              <w:right w:val="single" w:sz="12" w:space="0" w:color="auto"/>
            </w:tcBorders>
            <w:shd w:val="clear" w:color="auto" w:fill="auto"/>
            <w:vAlign w:val="center"/>
          </w:tcPr>
          <w:p w:rsidR="00D12E94" w:rsidRPr="00B53BFF" w:rsidRDefault="004467A1" w:rsidP="00FE4FE7">
            <w:pPr>
              <w:tabs>
                <w:tab w:val="left" w:pos="4680"/>
              </w:tabs>
              <w:jc w:val="center"/>
              <w:rPr>
                <w:rFonts w:ascii="Myriad Pro" w:hAnsi="Myriad Pro"/>
                <w:sz w:val="14"/>
                <w:szCs w:val="14"/>
                <w:shd w:val="clear" w:color="auto" w:fill="E0E0E0"/>
                <w:lang w:val="es-ES"/>
              </w:rPr>
            </w:pPr>
            <w:r>
              <w:rPr>
                <w:rFonts w:ascii="Myriad Pro" w:hAnsi="Myriad Pro"/>
                <w:sz w:val="14"/>
                <w:szCs w:val="14"/>
                <w:shd w:val="clear" w:color="auto" w:fill="E0E0E0"/>
                <w:lang w:val="es-ES"/>
              </w:rPr>
              <w:t>5</w:t>
            </w:r>
            <w:r w:rsidR="00C713AF" w:rsidRPr="00B53BFF">
              <w:rPr>
                <w:rFonts w:ascii="Myriad Pro" w:hAnsi="Myriad Pro"/>
                <w:sz w:val="14"/>
                <w:szCs w:val="14"/>
                <w:shd w:val="clear" w:color="auto" w:fill="E0E0E0"/>
                <w:lang w:val="es-ES"/>
              </w:rPr>
              <w:t>%</w:t>
            </w:r>
          </w:p>
        </w:tc>
      </w:tr>
      <w:tr w:rsidR="00D12E94" w:rsidRPr="008762C5" w:rsidTr="008161F4">
        <w:tc>
          <w:tcPr>
            <w:tcW w:w="1282" w:type="pct"/>
            <w:tcBorders>
              <w:left w:val="single" w:sz="12" w:space="0" w:color="auto"/>
              <w:bottom w:val="single" w:sz="12" w:space="0" w:color="auto"/>
            </w:tcBorders>
            <w:shd w:val="clear" w:color="auto" w:fill="C0C0C0"/>
          </w:tcPr>
          <w:p w:rsidR="00D12E94" w:rsidRPr="00B53BFF" w:rsidRDefault="00D12E94" w:rsidP="00FE4FE7">
            <w:pPr>
              <w:tabs>
                <w:tab w:val="left" w:pos="4680"/>
              </w:tabs>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Comentarios</w:t>
            </w:r>
          </w:p>
        </w:tc>
        <w:tc>
          <w:tcPr>
            <w:tcW w:w="3718" w:type="pct"/>
            <w:gridSpan w:val="7"/>
            <w:tcBorders>
              <w:bottom w:val="single" w:sz="12" w:space="0" w:color="auto"/>
              <w:right w:val="single" w:sz="12" w:space="0" w:color="auto"/>
            </w:tcBorders>
          </w:tcPr>
          <w:p w:rsidR="00D12E94" w:rsidRPr="00CC3688" w:rsidRDefault="00D12E94" w:rsidP="00D12E94">
            <w:pPr>
              <w:spacing w:after="0"/>
              <w:ind w:left="453"/>
              <w:rPr>
                <w:rFonts w:ascii="Myriad Pro" w:hAnsi="Myriad Pro"/>
                <w:bCs/>
                <w:sz w:val="16"/>
                <w:szCs w:val="16"/>
                <w:lang w:val="es-ES"/>
              </w:rPr>
            </w:pPr>
          </w:p>
          <w:p w:rsidR="004467A1" w:rsidRPr="00CC3688" w:rsidRDefault="004467A1" w:rsidP="004467A1">
            <w:pPr>
              <w:spacing w:after="0"/>
              <w:ind w:left="93"/>
              <w:rPr>
                <w:rFonts w:ascii="Myriad Pro" w:hAnsi="Myriad Pro"/>
                <w:bCs/>
                <w:sz w:val="16"/>
                <w:szCs w:val="16"/>
                <w:lang w:val="es-ES"/>
              </w:rPr>
            </w:pPr>
            <w:r w:rsidRPr="00CC3688">
              <w:rPr>
                <w:rFonts w:ascii="Myriad Pro" w:hAnsi="Myriad Pro"/>
                <w:bCs/>
                <w:sz w:val="16"/>
                <w:szCs w:val="16"/>
                <w:lang w:val="es-ES"/>
              </w:rPr>
              <w:t>A continuación se detalla los avances en el logro de los indicadores para el Q2 del 2015:</w:t>
            </w:r>
          </w:p>
          <w:p w:rsidR="00985C91" w:rsidRPr="00CC3688" w:rsidRDefault="00985C91" w:rsidP="00985C91">
            <w:pPr>
              <w:spacing w:after="0"/>
              <w:ind w:left="34"/>
              <w:rPr>
                <w:rFonts w:ascii="Myriad Pro" w:hAnsi="Myriad Pro"/>
                <w:bCs/>
                <w:sz w:val="16"/>
                <w:szCs w:val="16"/>
                <w:lang w:val="es-ES"/>
              </w:rPr>
            </w:pPr>
          </w:p>
          <w:p w:rsidR="00985C91" w:rsidRPr="00CC3688" w:rsidRDefault="00013D0B" w:rsidP="00985C91">
            <w:pPr>
              <w:numPr>
                <w:ilvl w:val="0"/>
                <w:numId w:val="18"/>
              </w:numPr>
              <w:spacing w:after="0"/>
              <w:rPr>
                <w:rFonts w:ascii="Myriad Pro" w:hAnsi="Myriad Pro"/>
                <w:bCs/>
                <w:sz w:val="16"/>
                <w:szCs w:val="16"/>
                <w:lang w:val="es-ES"/>
              </w:rPr>
            </w:pPr>
            <w:r w:rsidRPr="00CC3688">
              <w:rPr>
                <w:rFonts w:ascii="Myriad Pro" w:hAnsi="Myriad Pro" w:cs="ArialMT"/>
                <w:sz w:val="16"/>
                <w:szCs w:val="16"/>
                <w:lang w:val="es-PE" w:eastAsia="es-ES"/>
              </w:rPr>
              <w:t>Se ha definido con CENEPRED los ámbitos para el desarrollo de las evaluaciones de riesgo que servirán de base para la formulación de la guía</w:t>
            </w:r>
            <w:r w:rsidR="00E917B0" w:rsidRPr="00CC3688">
              <w:rPr>
                <w:rFonts w:ascii="Myriad Pro" w:hAnsi="Myriad Pro" w:cs="ArialMT"/>
                <w:sz w:val="16"/>
                <w:szCs w:val="16"/>
                <w:lang w:val="es-PE" w:eastAsia="es-ES"/>
              </w:rPr>
              <w:t xml:space="preserve"> metodológica para la formulación de Planes de Prevención y reducción de Riesgos con enfoque de Cuenca. Se ha lanzado la convocatoria para la selección de la consultoría que se encargará del desarrollo del Plan de Operaciones de Emergencia de la Región Lima, y su articulación a través de protocolos con los Planes de Operaciones de Emergencias de Lima Metropolitana y El Callao, en base a la cual se desarrollará la guía para la formulación de Planes de Operaciones de Emergencia. Se han desarrollado los términos de referencia para la consultoría que se encargará de la elaboración del Plan de Continuidad Operativa de la Municipalidad Metropolitana de Lima y la producción de una Guía para la formulación de Planes de Continuidad Operativa para gobiernos regionales y locales. En la tercera semana de julio se lanza la convocatoria. Se ha establecido en coordinación con INDECI y la Sociedad Nacional de Industrias el desarrollo de dos eventos clave en agosto y octubre del presente año, a fin de intercambiar experiencias de recuperación post desastre entre el sector público y el sector privado, y un ejercicio de simulación de respuesta ante un sismo de gran magnitud del sector privado articulado con el SINAGERD. En base a las conclusiones de estos eventos se desarrollará el protocolo de articulación público/privado para casos de desastres</w:t>
            </w:r>
            <w:r w:rsidR="00E917B0" w:rsidRPr="00CC3688">
              <w:rPr>
                <w:rFonts w:ascii="Myriad Pro" w:hAnsi="Myriad Pro"/>
                <w:bCs/>
                <w:sz w:val="16"/>
                <w:szCs w:val="16"/>
                <w:lang w:val="es-ES"/>
              </w:rPr>
              <w:t>.</w:t>
            </w:r>
          </w:p>
          <w:p w:rsidR="00E917B0" w:rsidRPr="00CC3688" w:rsidRDefault="00E917B0" w:rsidP="00985C91">
            <w:pPr>
              <w:numPr>
                <w:ilvl w:val="0"/>
                <w:numId w:val="18"/>
              </w:numPr>
              <w:spacing w:after="0"/>
              <w:rPr>
                <w:rFonts w:ascii="Myriad Pro" w:hAnsi="Myriad Pro" w:cs="ArialMT"/>
                <w:sz w:val="16"/>
                <w:szCs w:val="16"/>
                <w:lang w:val="es-PE" w:eastAsia="es-ES"/>
              </w:rPr>
            </w:pPr>
            <w:r w:rsidRPr="00CC3688">
              <w:rPr>
                <w:rFonts w:ascii="Myriad Pro" w:hAnsi="Myriad Pro" w:cs="ArialMT"/>
                <w:sz w:val="16"/>
                <w:szCs w:val="16"/>
                <w:lang w:val="es-PE" w:eastAsia="es-ES"/>
              </w:rPr>
              <w:t>Se ha lanzado la convocatoria para la selección de la consultoría encargada de la elaboración de una Guía Metodológica para Misiones Multisectoriales de Evaluación Rápida de Necesidades Humanitarias de la Red Humanitaria Nacional.</w:t>
            </w:r>
          </w:p>
          <w:p w:rsidR="008969A7" w:rsidRPr="00CC3688" w:rsidRDefault="008969A7" w:rsidP="00E917B0">
            <w:pPr>
              <w:spacing w:after="0"/>
              <w:ind w:left="394"/>
              <w:rPr>
                <w:rFonts w:ascii="Myriad Pro" w:hAnsi="Myriad Pro"/>
                <w:bCs/>
                <w:sz w:val="16"/>
                <w:szCs w:val="16"/>
                <w:lang w:val="es-ES"/>
              </w:rPr>
            </w:pPr>
          </w:p>
        </w:tc>
      </w:tr>
    </w:tbl>
    <w:p w:rsidR="00BF7917" w:rsidRPr="00B53BFF" w:rsidRDefault="00BF7917">
      <w:pPr>
        <w:rPr>
          <w:lang w:val="es-ES"/>
        </w:rPr>
      </w:pPr>
    </w:p>
    <w:p w:rsidR="004467A1" w:rsidRDefault="004467A1">
      <w:pPr>
        <w:spacing w:after="0"/>
        <w:jc w:val="left"/>
        <w:rPr>
          <w:lang w:val="es-ES"/>
        </w:rPr>
      </w:pPr>
      <w:r>
        <w:rPr>
          <w:lang w:val="es-ES"/>
        </w:rPr>
        <w:br w:type="page"/>
      </w:r>
    </w:p>
    <w:p w:rsidR="00BF7917" w:rsidRPr="00B53BFF" w:rsidRDefault="00BF7917">
      <w:pPr>
        <w:rPr>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1132"/>
        <w:gridCol w:w="1129"/>
        <w:gridCol w:w="604"/>
        <w:gridCol w:w="604"/>
        <w:gridCol w:w="604"/>
        <w:gridCol w:w="605"/>
      </w:tblGrid>
      <w:tr w:rsidR="00BC2C4C" w:rsidRPr="00B53BFF" w:rsidTr="008161F4">
        <w:tc>
          <w:tcPr>
            <w:tcW w:w="2518" w:type="dxa"/>
            <w:vMerge w:val="restart"/>
            <w:tcBorders>
              <w:top w:val="single" w:sz="12" w:space="0" w:color="auto"/>
              <w:left w:val="single" w:sz="12" w:space="0" w:color="auto"/>
            </w:tcBorders>
            <w:shd w:val="clear" w:color="auto" w:fill="C0C0C0"/>
            <w:vAlign w:val="center"/>
          </w:tcPr>
          <w:p w:rsidR="00BC2C4C" w:rsidRPr="00B53BFF" w:rsidRDefault="00BC2C4C"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Actividad 2</w:t>
            </w:r>
          </w:p>
        </w:tc>
        <w:tc>
          <w:tcPr>
            <w:tcW w:w="2693" w:type="dxa"/>
            <w:vMerge w:val="restart"/>
            <w:tcBorders>
              <w:top w:val="single" w:sz="12" w:space="0" w:color="auto"/>
            </w:tcBorders>
            <w:shd w:val="clear" w:color="auto" w:fill="C0C0C0"/>
            <w:vAlign w:val="center"/>
          </w:tcPr>
          <w:p w:rsidR="00BC2C4C" w:rsidRPr="00B53BFF" w:rsidRDefault="00BC2C4C"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Meta y indicador de apreciación cualitativa</w:t>
            </w:r>
          </w:p>
        </w:tc>
        <w:tc>
          <w:tcPr>
            <w:tcW w:w="1132" w:type="dxa"/>
            <w:vMerge w:val="restart"/>
            <w:tcBorders>
              <w:top w:val="single" w:sz="12" w:space="0" w:color="auto"/>
            </w:tcBorders>
            <w:shd w:val="clear" w:color="auto" w:fill="C0C0C0"/>
            <w:vAlign w:val="center"/>
          </w:tcPr>
          <w:p w:rsidR="00BC2C4C" w:rsidRPr="00B53BFF" w:rsidRDefault="00BC2C4C"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Método de apreciación cualitativa</w:t>
            </w:r>
          </w:p>
        </w:tc>
        <w:tc>
          <w:tcPr>
            <w:tcW w:w="1129" w:type="dxa"/>
            <w:vMerge w:val="restart"/>
            <w:tcBorders>
              <w:top w:val="single" w:sz="12" w:space="0" w:color="auto"/>
            </w:tcBorders>
            <w:shd w:val="clear" w:color="auto" w:fill="C0C0C0"/>
            <w:vAlign w:val="center"/>
          </w:tcPr>
          <w:p w:rsidR="00BC2C4C" w:rsidRPr="00B53BFF" w:rsidRDefault="00BC2C4C"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Apreciación de Progreso</w:t>
            </w:r>
          </w:p>
        </w:tc>
        <w:tc>
          <w:tcPr>
            <w:tcW w:w="2417" w:type="dxa"/>
            <w:gridSpan w:val="4"/>
            <w:tcBorders>
              <w:top w:val="single" w:sz="12" w:space="0" w:color="auto"/>
              <w:right w:val="single" w:sz="12" w:space="0" w:color="auto"/>
            </w:tcBorders>
            <w:shd w:val="clear" w:color="auto" w:fill="C0C0C0"/>
            <w:vAlign w:val="center"/>
          </w:tcPr>
          <w:p w:rsidR="00BC2C4C" w:rsidRPr="00B53BFF" w:rsidRDefault="004C6184" w:rsidP="0059126B">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Período 2,0</w:t>
            </w:r>
            <w:r w:rsidR="00AB3D58">
              <w:rPr>
                <w:rFonts w:ascii="Myriad Pro" w:hAnsi="Myriad Pro"/>
                <w:b/>
                <w:sz w:val="18"/>
                <w:szCs w:val="18"/>
                <w:shd w:val="clear" w:color="auto" w:fill="E0E0E0"/>
                <w:lang w:val="es-ES"/>
              </w:rPr>
              <w:t>15</w:t>
            </w:r>
          </w:p>
        </w:tc>
      </w:tr>
      <w:tr w:rsidR="008161F4" w:rsidRPr="00B53BFF" w:rsidTr="008161F4">
        <w:tc>
          <w:tcPr>
            <w:tcW w:w="2518" w:type="dxa"/>
            <w:vMerge/>
            <w:tcBorders>
              <w:left w:val="single" w:sz="12" w:space="0" w:color="auto"/>
            </w:tcBorders>
            <w:shd w:val="clear" w:color="auto" w:fill="C0C0C0"/>
            <w:vAlign w:val="center"/>
          </w:tcPr>
          <w:p w:rsidR="00BC2C4C" w:rsidRPr="00B53BFF" w:rsidRDefault="00BC2C4C" w:rsidP="003652BE">
            <w:pPr>
              <w:tabs>
                <w:tab w:val="left" w:pos="4680"/>
              </w:tabs>
              <w:jc w:val="center"/>
              <w:rPr>
                <w:rFonts w:ascii="Myriad Pro" w:hAnsi="Myriad Pro"/>
                <w:sz w:val="18"/>
                <w:szCs w:val="18"/>
                <w:shd w:val="clear" w:color="auto" w:fill="E0E0E0"/>
                <w:lang w:val="es-ES"/>
              </w:rPr>
            </w:pPr>
          </w:p>
        </w:tc>
        <w:tc>
          <w:tcPr>
            <w:tcW w:w="2693" w:type="dxa"/>
            <w:vMerge/>
            <w:shd w:val="clear" w:color="auto" w:fill="C0C0C0"/>
            <w:vAlign w:val="center"/>
          </w:tcPr>
          <w:p w:rsidR="00BC2C4C" w:rsidRPr="00B53BFF" w:rsidRDefault="00BC2C4C" w:rsidP="003652BE">
            <w:pPr>
              <w:tabs>
                <w:tab w:val="left" w:pos="4680"/>
              </w:tabs>
              <w:jc w:val="center"/>
              <w:rPr>
                <w:rFonts w:ascii="Myriad Pro" w:hAnsi="Myriad Pro"/>
                <w:sz w:val="18"/>
                <w:szCs w:val="18"/>
                <w:shd w:val="clear" w:color="auto" w:fill="E0E0E0"/>
                <w:lang w:val="es-ES"/>
              </w:rPr>
            </w:pPr>
          </w:p>
        </w:tc>
        <w:tc>
          <w:tcPr>
            <w:tcW w:w="1132" w:type="dxa"/>
            <w:vMerge/>
            <w:shd w:val="clear" w:color="auto" w:fill="C0C0C0"/>
            <w:vAlign w:val="center"/>
          </w:tcPr>
          <w:p w:rsidR="00BC2C4C" w:rsidRPr="00B53BFF" w:rsidRDefault="00BC2C4C" w:rsidP="003652BE">
            <w:pPr>
              <w:tabs>
                <w:tab w:val="left" w:pos="4680"/>
              </w:tabs>
              <w:jc w:val="center"/>
              <w:rPr>
                <w:rFonts w:ascii="Myriad Pro" w:hAnsi="Myriad Pro"/>
                <w:sz w:val="18"/>
                <w:szCs w:val="18"/>
                <w:shd w:val="clear" w:color="auto" w:fill="E0E0E0"/>
                <w:lang w:val="es-ES"/>
              </w:rPr>
            </w:pPr>
          </w:p>
        </w:tc>
        <w:tc>
          <w:tcPr>
            <w:tcW w:w="1129" w:type="dxa"/>
            <w:vMerge/>
            <w:shd w:val="clear" w:color="auto" w:fill="C0C0C0"/>
            <w:vAlign w:val="center"/>
          </w:tcPr>
          <w:p w:rsidR="00BC2C4C" w:rsidRPr="00B53BFF" w:rsidRDefault="00BC2C4C" w:rsidP="003652BE">
            <w:pPr>
              <w:tabs>
                <w:tab w:val="left" w:pos="4680"/>
              </w:tabs>
              <w:jc w:val="center"/>
              <w:rPr>
                <w:rFonts w:ascii="Myriad Pro" w:hAnsi="Myriad Pro"/>
                <w:sz w:val="18"/>
                <w:szCs w:val="18"/>
                <w:shd w:val="clear" w:color="auto" w:fill="E0E0E0"/>
                <w:lang w:val="es-ES"/>
              </w:rPr>
            </w:pPr>
          </w:p>
        </w:tc>
        <w:tc>
          <w:tcPr>
            <w:tcW w:w="604" w:type="dxa"/>
            <w:shd w:val="clear" w:color="auto" w:fill="C0C0C0"/>
            <w:vAlign w:val="center"/>
          </w:tcPr>
          <w:p w:rsidR="00BC2C4C" w:rsidRPr="00B53BFF" w:rsidRDefault="00BC2C4C"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Q1</w:t>
            </w:r>
          </w:p>
        </w:tc>
        <w:tc>
          <w:tcPr>
            <w:tcW w:w="604" w:type="dxa"/>
            <w:shd w:val="clear" w:color="auto" w:fill="C0C0C0"/>
            <w:vAlign w:val="center"/>
          </w:tcPr>
          <w:p w:rsidR="00BC2C4C" w:rsidRPr="00B53BFF" w:rsidRDefault="00BC2C4C"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Q2</w:t>
            </w:r>
          </w:p>
        </w:tc>
        <w:tc>
          <w:tcPr>
            <w:tcW w:w="604" w:type="dxa"/>
            <w:shd w:val="clear" w:color="auto" w:fill="C0C0C0"/>
            <w:vAlign w:val="center"/>
          </w:tcPr>
          <w:p w:rsidR="00BC2C4C" w:rsidRPr="00B53BFF" w:rsidRDefault="00BC2C4C"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Q3</w:t>
            </w:r>
          </w:p>
        </w:tc>
        <w:tc>
          <w:tcPr>
            <w:tcW w:w="605" w:type="dxa"/>
            <w:tcBorders>
              <w:right w:val="single" w:sz="12" w:space="0" w:color="auto"/>
            </w:tcBorders>
            <w:shd w:val="clear" w:color="auto" w:fill="C0C0C0"/>
            <w:vAlign w:val="center"/>
          </w:tcPr>
          <w:p w:rsidR="00BC2C4C" w:rsidRPr="00B53BFF" w:rsidRDefault="00BC2C4C"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Q4</w:t>
            </w:r>
          </w:p>
        </w:tc>
      </w:tr>
      <w:tr w:rsidR="004A183B" w:rsidRPr="00B53BFF" w:rsidTr="008161F4">
        <w:trPr>
          <w:trHeight w:val="3480"/>
        </w:trPr>
        <w:tc>
          <w:tcPr>
            <w:tcW w:w="2518" w:type="dxa"/>
            <w:vMerge w:val="restart"/>
            <w:tcBorders>
              <w:left w:val="single" w:sz="12" w:space="0" w:color="auto"/>
            </w:tcBorders>
            <w:vAlign w:val="center"/>
          </w:tcPr>
          <w:p w:rsidR="006A0317" w:rsidRPr="00EA246F" w:rsidRDefault="006A0317" w:rsidP="006A0317">
            <w:pPr>
              <w:rPr>
                <w:rFonts w:ascii="Myriad Pro" w:hAnsi="Myriad Pro" w:cs="Arial"/>
                <w:b/>
                <w:bCs/>
                <w:sz w:val="16"/>
                <w:szCs w:val="16"/>
                <w:lang w:val="es-ES_tradnl"/>
              </w:rPr>
            </w:pPr>
            <w:r w:rsidRPr="00EA246F">
              <w:rPr>
                <w:rFonts w:ascii="Myriad Pro" w:hAnsi="Myriad Pro" w:cs="Arial"/>
                <w:b/>
                <w:bCs/>
                <w:sz w:val="16"/>
                <w:szCs w:val="16"/>
                <w:lang w:val="es-ES_tradnl"/>
              </w:rPr>
              <w:t xml:space="preserve">Actividad 2: </w:t>
            </w:r>
            <w:r w:rsidR="00EA246F" w:rsidRPr="00EA246F">
              <w:rPr>
                <w:rFonts w:ascii="Myriad Pro" w:hAnsi="Myriad Pro"/>
                <w:b/>
                <w:sz w:val="16"/>
                <w:szCs w:val="16"/>
                <w:lang w:val="es-PE"/>
              </w:rPr>
              <w:t>Fortalecimiento de capacidades: capacidades institucionales para la GRD serán mejoradas a nivel local, regional y nacional</w:t>
            </w:r>
          </w:p>
          <w:p w:rsidR="006A0317" w:rsidRPr="00EA246F" w:rsidRDefault="006A0317" w:rsidP="006A0317">
            <w:pPr>
              <w:pStyle w:val="Header"/>
              <w:spacing w:after="0"/>
              <w:ind w:left="-8" w:firstLine="720"/>
              <w:rPr>
                <w:rFonts w:ascii="Myriad Pro" w:hAnsi="Myriad Pro" w:cs="Arial"/>
                <w:bCs/>
                <w:sz w:val="16"/>
                <w:szCs w:val="16"/>
                <w:lang w:val="es-ES_tradnl"/>
              </w:rPr>
            </w:pPr>
          </w:p>
          <w:p w:rsidR="006A0317" w:rsidRPr="00EA246F" w:rsidRDefault="00EA246F" w:rsidP="006A0317">
            <w:pPr>
              <w:rPr>
                <w:rFonts w:ascii="Myriad Pro" w:hAnsi="Myriad Pro" w:cs="Arial"/>
                <w:bCs/>
                <w:sz w:val="16"/>
                <w:szCs w:val="16"/>
                <w:lang w:val="es-ES_tradnl"/>
              </w:rPr>
            </w:pPr>
            <w:r w:rsidRPr="00EA246F">
              <w:rPr>
                <w:rFonts w:ascii="Myriad Pro" w:hAnsi="Myriad Pro"/>
                <w:b/>
                <w:iCs/>
                <w:sz w:val="16"/>
                <w:szCs w:val="16"/>
                <w:lang w:val="es-PE"/>
              </w:rPr>
              <w:t>Acción 2.1</w:t>
            </w:r>
            <w:r w:rsidRPr="00EA246F">
              <w:rPr>
                <w:rFonts w:ascii="Myriad Pro" w:hAnsi="Myriad Pro"/>
                <w:iCs/>
                <w:sz w:val="16"/>
                <w:szCs w:val="16"/>
                <w:lang w:val="es-PE"/>
              </w:rPr>
              <w:t xml:space="preserve"> </w:t>
            </w:r>
            <w:r w:rsidRPr="00EA246F">
              <w:rPr>
                <w:rFonts w:ascii="Myriad Pro" w:hAnsi="Myriad Pro"/>
                <w:sz w:val="16"/>
                <w:szCs w:val="16"/>
                <w:lang w:val="es-PE"/>
              </w:rPr>
              <w:t>Apoyo técnico para el Desarrollo de un Sistema Nacional de Información en GRD.</w:t>
            </w:r>
          </w:p>
          <w:p w:rsidR="006A0317" w:rsidRPr="00EA246F" w:rsidRDefault="006A0317" w:rsidP="006A0317">
            <w:pPr>
              <w:rPr>
                <w:rFonts w:ascii="Myriad Pro" w:hAnsi="Myriad Pro" w:cs="Arial"/>
                <w:bCs/>
                <w:sz w:val="16"/>
                <w:szCs w:val="16"/>
                <w:lang w:val="es-ES_tradnl"/>
              </w:rPr>
            </w:pPr>
          </w:p>
          <w:p w:rsidR="006A0317" w:rsidRPr="00EA246F" w:rsidRDefault="00EA246F" w:rsidP="006A0317">
            <w:pPr>
              <w:rPr>
                <w:rFonts w:ascii="Myriad Pro" w:hAnsi="Myriad Pro" w:cs="Arial"/>
                <w:bCs/>
                <w:sz w:val="16"/>
                <w:szCs w:val="16"/>
                <w:lang w:val="es-ES_tradnl"/>
              </w:rPr>
            </w:pPr>
            <w:r w:rsidRPr="00EA246F">
              <w:rPr>
                <w:rFonts w:ascii="Myriad Pro" w:hAnsi="Myriad Pro"/>
                <w:b/>
                <w:sz w:val="16"/>
                <w:szCs w:val="16"/>
                <w:lang w:val="es-PE"/>
              </w:rPr>
              <w:t>Acción 2.2</w:t>
            </w:r>
            <w:r w:rsidRPr="00EA246F">
              <w:rPr>
                <w:rFonts w:ascii="Myriad Pro" w:hAnsi="Myriad Pro"/>
                <w:sz w:val="16"/>
                <w:szCs w:val="16"/>
                <w:lang w:val="es-PE"/>
              </w:rPr>
              <w:t xml:space="preserve"> Asesoría técnica para mejorar la capacidad de telecomunicaciones de emergencia (ET) para facilitar la colaboración entre las partes involucrados.</w:t>
            </w:r>
          </w:p>
          <w:p w:rsidR="006A0317" w:rsidRPr="00EA246F" w:rsidRDefault="006A0317" w:rsidP="006A0317">
            <w:pPr>
              <w:rPr>
                <w:rFonts w:ascii="Myriad Pro" w:hAnsi="Myriad Pro" w:cs="Arial"/>
                <w:bCs/>
                <w:sz w:val="16"/>
                <w:szCs w:val="16"/>
                <w:lang w:val="es-ES_tradnl"/>
              </w:rPr>
            </w:pPr>
          </w:p>
          <w:p w:rsidR="006A0317" w:rsidRPr="00EA246F" w:rsidRDefault="00EA246F" w:rsidP="006A0317">
            <w:pPr>
              <w:rPr>
                <w:rFonts w:ascii="Myriad Pro" w:hAnsi="Myriad Pro" w:cs="Arial"/>
                <w:bCs/>
                <w:sz w:val="16"/>
                <w:szCs w:val="16"/>
                <w:lang w:val="es-ES_tradnl"/>
              </w:rPr>
            </w:pPr>
            <w:r w:rsidRPr="00EA246F">
              <w:rPr>
                <w:rFonts w:ascii="Myriad Pro" w:hAnsi="Myriad Pro" w:cs="Arial"/>
                <w:b/>
                <w:sz w:val="16"/>
                <w:szCs w:val="16"/>
                <w:lang w:val="es-PE"/>
              </w:rPr>
              <w:t>Acción 2.3</w:t>
            </w:r>
            <w:r w:rsidRPr="00EA246F">
              <w:rPr>
                <w:rFonts w:ascii="Myriad Pro" w:hAnsi="Myriad Pro" w:cs="Arial"/>
                <w:sz w:val="16"/>
                <w:szCs w:val="16"/>
                <w:lang w:val="es-PE"/>
              </w:rPr>
              <w:t xml:space="preserve"> </w:t>
            </w:r>
            <w:r w:rsidRPr="00EA246F">
              <w:rPr>
                <w:rFonts w:ascii="Myriad Pro" w:hAnsi="Myriad Pro"/>
                <w:sz w:val="16"/>
                <w:szCs w:val="16"/>
                <w:lang w:val="es-PE"/>
              </w:rPr>
              <w:t>Apoyar INDECI para el desarrollo y mejora de los lineamientos para la asistencia alimentaria de emergencia con enfoque nutricional, intercultural y de género.</w:t>
            </w:r>
          </w:p>
          <w:p w:rsidR="006A0317" w:rsidRPr="00EA246F" w:rsidRDefault="006A0317" w:rsidP="006A0317">
            <w:pPr>
              <w:rPr>
                <w:rFonts w:ascii="Myriad Pro" w:hAnsi="Myriad Pro" w:cs="Arial"/>
                <w:bCs/>
                <w:sz w:val="16"/>
                <w:szCs w:val="16"/>
                <w:lang w:val="es-ES_tradnl"/>
              </w:rPr>
            </w:pPr>
          </w:p>
          <w:p w:rsidR="004A183B" w:rsidRPr="00091A2E" w:rsidRDefault="00EA246F" w:rsidP="00091A2E">
            <w:pPr>
              <w:rPr>
                <w:rFonts w:ascii="Myriad Pro" w:hAnsi="Myriad Pro" w:cs="Arial"/>
                <w:bCs/>
                <w:sz w:val="16"/>
                <w:szCs w:val="16"/>
                <w:lang w:val="es-ES_tradnl"/>
              </w:rPr>
            </w:pPr>
            <w:r w:rsidRPr="00EA246F">
              <w:rPr>
                <w:rFonts w:ascii="Myriad Pro" w:hAnsi="Myriad Pro"/>
                <w:b/>
                <w:sz w:val="16"/>
                <w:szCs w:val="16"/>
                <w:lang w:val="es-PE"/>
              </w:rPr>
              <w:t>Acción 2.4</w:t>
            </w:r>
            <w:r w:rsidRPr="00EA246F">
              <w:rPr>
                <w:rFonts w:ascii="Myriad Pro" w:hAnsi="Myriad Pro"/>
                <w:sz w:val="16"/>
                <w:szCs w:val="16"/>
                <w:lang w:val="es-PE"/>
              </w:rPr>
              <w:t xml:space="preserve"> Apoyar la implementación de ejercicios de simulación y simulacros a nivel nacional, incluyendo los sectores y las regiones, y en el nivel subnacional utilizando los Planes de Operaciones de Emergencia coordinados.</w:t>
            </w:r>
          </w:p>
        </w:tc>
        <w:tc>
          <w:tcPr>
            <w:tcW w:w="2693" w:type="dxa"/>
            <w:tcBorders>
              <w:bottom w:val="single" w:sz="2" w:space="0" w:color="auto"/>
            </w:tcBorders>
            <w:vAlign w:val="center"/>
          </w:tcPr>
          <w:p w:rsidR="004A183B" w:rsidRPr="00FF0244" w:rsidRDefault="00FF0244" w:rsidP="00AA2CDB">
            <w:pPr>
              <w:spacing w:after="0"/>
              <w:rPr>
                <w:rFonts w:ascii="Myriad Pro" w:hAnsi="Myriad Pro"/>
                <w:b/>
                <w:bCs/>
                <w:sz w:val="16"/>
                <w:szCs w:val="16"/>
                <w:lang w:val="es-ES"/>
              </w:rPr>
            </w:pPr>
            <w:r w:rsidRPr="00FF0244">
              <w:rPr>
                <w:rFonts w:ascii="Myriad Pro" w:hAnsi="Myriad Pro"/>
                <w:b/>
                <w:bCs/>
                <w:sz w:val="16"/>
                <w:szCs w:val="16"/>
                <w:lang w:val="es-ES"/>
              </w:rPr>
              <w:t>Meta</w:t>
            </w:r>
            <w:r w:rsidR="004A183B" w:rsidRPr="00FF0244">
              <w:rPr>
                <w:rFonts w:ascii="Myriad Pro" w:hAnsi="Myriad Pro"/>
                <w:b/>
                <w:bCs/>
                <w:sz w:val="16"/>
                <w:szCs w:val="16"/>
                <w:lang w:val="es-ES"/>
              </w:rPr>
              <w:t>:</w:t>
            </w:r>
          </w:p>
          <w:p w:rsidR="00FF0244" w:rsidRDefault="00FF0244" w:rsidP="00FF0244">
            <w:pPr>
              <w:pStyle w:val="ListParagraph"/>
              <w:ind w:left="176"/>
              <w:rPr>
                <w:rFonts w:ascii="Myriad Pro" w:hAnsi="Myriad Pro" w:cs="Arial"/>
                <w:bCs/>
                <w:sz w:val="16"/>
                <w:szCs w:val="16"/>
                <w:lang w:val="es-ES_tradnl"/>
              </w:rPr>
            </w:pPr>
          </w:p>
          <w:p w:rsidR="00FF0244" w:rsidRDefault="00FF0244" w:rsidP="00FF0244">
            <w:pPr>
              <w:pStyle w:val="ListParagraph"/>
              <w:numPr>
                <w:ilvl w:val="0"/>
                <w:numId w:val="23"/>
              </w:numPr>
              <w:ind w:left="176" w:hanging="142"/>
              <w:rPr>
                <w:rFonts w:ascii="Myriad Pro" w:hAnsi="Myriad Pro" w:cs="Arial"/>
                <w:bCs/>
                <w:sz w:val="16"/>
                <w:szCs w:val="16"/>
                <w:lang w:val="es-ES_tradnl"/>
              </w:rPr>
            </w:pPr>
            <w:r>
              <w:rPr>
                <w:rFonts w:ascii="Myriad Pro" w:hAnsi="Myriad Pro" w:cs="Arial"/>
                <w:bCs/>
                <w:sz w:val="16"/>
                <w:szCs w:val="16"/>
                <w:lang w:val="es-ES_tradnl"/>
              </w:rPr>
              <w:t xml:space="preserve">Tres </w:t>
            </w:r>
            <w:r w:rsidRPr="004D6141">
              <w:rPr>
                <w:rFonts w:ascii="Myriad Pro" w:hAnsi="Myriad Pro" w:cs="Arial"/>
                <w:bCs/>
                <w:sz w:val="16"/>
                <w:szCs w:val="16"/>
                <w:lang w:val="es-ES_tradnl"/>
              </w:rPr>
              <w:t xml:space="preserve">Sistemas de Información en GRD mejorados. </w:t>
            </w:r>
          </w:p>
          <w:p w:rsidR="00FF0244" w:rsidRPr="00337761" w:rsidRDefault="00FF0244" w:rsidP="00FF0244">
            <w:pPr>
              <w:pStyle w:val="ListParagraph"/>
              <w:ind w:left="176"/>
              <w:rPr>
                <w:rFonts w:ascii="Myriad Pro" w:hAnsi="Myriad Pro" w:cs="Arial"/>
                <w:bCs/>
                <w:sz w:val="16"/>
                <w:szCs w:val="16"/>
                <w:lang w:val="es-ES_tradnl"/>
              </w:rPr>
            </w:pPr>
          </w:p>
          <w:p w:rsidR="00FF0244" w:rsidRDefault="00FF0244" w:rsidP="00FF0244">
            <w:pPr>
              <w:pStyle w:val="ListParagraph"/>
              <w:numPr>
                <w:ilvl w:val="0"/>
                <w:numId w:val="23"/>
              </w:numPr>
              <w:ind w:left="176" w:hanging="142"/>
              <w:rPr>
                <w:rFonts w:ascii="Myriad Pro" w:hAnsi="Myriad Pro" w:cs="Arial"/>
                <w:bCs/>
                <w:sz w:val="16"/>
                <w:szCs w:val="16"/>
                <w:lang w:val="es-ES_tradnl"/>
              </w:rPr>
            </w:pPr>
            <w:r>
              <w:rPr>
                <w:rFonts w:ascii="Myriad Pro" w:hAnsi="Myriad Pro" w:cs="Arial"/>
                <w:bCs/>
                <w:sz w:val="16"/>
                <w:szCs w:val="16"/>
                <w:lang w:val="es-ES_tradnl"/>
              </w:rPr>
              <w:t xml:space="preserve">Dos </w:t>
            </w:r>
            <w:r w:rsidRPr="004D6141">
              <w:rPr>
                <w:rFonts w:ascii="Myriad Pro" w:hAnsi="Myriad Pro" w:cs="Arial"/>
                <w:bCs/>
                <w:sz w:val="16"/>
                <w:szCs w:val="16"/>
                <w:lang w:val="es-ES_tradnl"/>
              </w:rPr>
              <w:t xml:space="preserve">herramientas para la mejora de las capacidades de la respuesta humanitaria en telecomunicaciones y asistencia alimentaria. </w:t>
            </w:r>
          </w:p>
          <w:p w:rsidR="00FF0244" w:rsidRPr="00337761" w:rsidRDefault="00FF0244" w:rsidP="00FF0244">
            <w:pPr>
              <w:pStyle w:val="ListParagraph"/>
              <w:ind w:left="176"/>
              <w:rPr>
                <w:rFonts w:ascii="Myriad Pro" w:hAnsi="Myriad Pro" w:cs="Arial"/>
                <w:bCs/>
                <w:sz w:val="16"/>
                <w:szCs w:val="16"/>
                <w:lang w:val="es-ES_tradnl"/>
              </w:rPr>
            </w:pPr>
          </w:p>
          <w:p w:rsidR="004A183B" w:rsidRPr="00B53BFF" w:rsidRDefault="00FF0244" w:rsidP="00FF0244">
            <w:pPr>
              <w:pStyle w:val="ListParagraph"/>
              <w:numPr>
                <w:ilvl w:val="0"/>
                <w:numId w:val="23"/>
              </w:numPr>
              <w:ind w:left="176" w:hanging="142"/>
              <w:rPr>
                <w:rFonts w:ascii="Myriad Pro" w:hAnsi="Myriad Pro"/>
                <w:sz w:val="16"/>
                <w:szCs w:val="16"/>
                <w:shd w:val="clear" w:color="auto" w:fill="E0E0E0"/>
                <w:lang w:val="es-ES"/>
              </w:rPr>
            </w:pPr>
            <w:r>
              <w:rPr>
                <w:rFonts w:ascii="Myriad Pro" w:hAnsi="Myriad Pro" w:cs="Arial"/>
                <w:bCs/>
                <w:sz w:val="16"/>
                <w:szCs w:val="16"/>
                <w:lang w:val="es-ES_tradnl"/>
              </w:rPr>
              <w:t xml:space="preserve">Cuatro </w:t>
            </w:r>
            <w:r w:rsidRPr="004D6141">
              <w:rPr>
                <w:rFonts w:ascii="Myriad Pro" w:hAnsi="Myriad Pro" w:cs="Arial"/>
                <w:bCs/>
                <w:sz w:val="16"/>
                <w:szCs w:val="16"/>
                <w:lang w:val="es-ES_tradnl"/>
              </w:rPr>
              <w:t>planes y protocolos para la respuesta humanitaria en los niveles subnaci</w:t>
            </w:r>
            <w:r>
              <w:rPr>
                <w:rFonts w:ascii="Myriad Pro" w:hAnsi="Myriad Pro" w:cs="Arial"/>
                <w:bCs/>
                <w:sz w:val="16"/>
                <w:szCs w:val="16"/>
                <w:lang w:val="es-ES_tradnl"/>
              </w:rPr>
              <w:t>onal, nacional e internacional</w:t>
            </w:r>
            <w:r w:rsidRPr="004D6141">
              <w:rPr>
                <w:rFonts w:ascii="Myriad Pro" w:hAnsi="Myriad Pro" w:cs="Arial"/>
                <w:bCs/>
                <w:sz w:val="16"/>
                <w:szCs w:val="16"/>
                <w:lang w:val="es-ES_tradnl"/>
              </w:rPr>
              <w:t>.</w:t>
            </w:r>
          </w:p>
        </w:tc>
        <w:tc>
          <w:tcPr>
            <w:tcW w:w="1132" w:type="dxa"/>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Informe del Coordinador</w:t>
            </w:r>
          </w:p>
        </w:tc>
        <w:tc>
          <w:tcPr>
            <w:tcW w:w="1129" w:type="dxa"/>
            <w:shd w:val="clear" w:color="auto" w:fill="C0C0C0"/>
            <w:vAlign w:val="center"/>
          </w:tcPr>
          <w:p w:rsidR="004A183B" w:rsidRPr="00B53BFF" w:rsidRDefault="004A183B" w:rsidP="00643941">
            <w:pPr>
              <w:tabs>
                <w:tab w:val="left" w:pos="4680"/>
              </w:tabs>
              <w:jc w:val="center"/>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Cronograma (según AWP)</w:t>
            </w:r>
          </w:p>
        </w:tc>
        <w:tc>
          <w:tcPr>
            <w:tcW w:w="604" w:type="dxa"/>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4" w:type="dxa"/>
            <w:vAlign w:val="center"/>
          </w:tcPr>
          <w:p w:rsidR="004A183B" w:rsidRPr="00B53BFF" w:rsidRDefault="00503F97" w:rsidP="003652BE">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X</w:t>
            </w:r>
          </w:p>
        </w:tc>
        <w:tc>
          <w:tcPr>
            <w:tcW w:w="604" w:type="dxa"/>
            <w:vAlign w:val="center"/>
          </w:tcPr>
          <w:p w:rsidR="004A183B" w:rsidRPr="00B53BFF" w:rsidRDefault="00503F97" w:rsidP="003652BE">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X</w:t>
            </w:r>
          </w:p>
        </w:tc>
        <w:tc>
          <w:tcPr>
            <w:tcW w:w="605" w:type="dxa"/>
            <w:tcBorders>
              <w:right w:val="single" w:sz="12"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X</w:t>
            </w:r>
          </w:p>
        </w:tc>
      </w:tr>
      <w:tr w:rsidR="004A183B" w:rsidRPr="00B53BFF" w:rsidTr="008161F4">
        <w:trPr>
          <w:trHeight w:val="490"/>
        </w:trPr>
        <w:tc>
          <w:tcPr>
            <w:tcW w:w="2518" w:type="dxa"/>
            <w:vMerge/>
            <w:tcBorders>
              <w:left w:val="single" w:sz="12"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2693" w:type="dxa"/>
            <w:vMerge w:val="restart"/>
            <w:tcBorders>
              <w:top w:val="single" w:sz="2" w:space="0" w:color="auto"/>
            </w:tcBorders>
            <w:vAlign w:val="center"/>
          </w:tcPr>
          <w:p w:rsidR="004A183B" w:rsidRPr="00B53BFF" w:rsidRDefault="004A183B" w:rsidP="00643941">
            <w:pPr>
              <w:tabs>
                <w:tab w:val="left" w:pos="4680"/>
              </w:tabs>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 xml:space="preserve">Indicador: </w:t>
            </w:r>
          </w:p>
          <w:p w:rsidR="004430C0" w:rsidRPr="00B53BFF" w:rsidRDefault="00FF0244" w:rsidP="004430C0">
            <w:pPr>
              <w:tabs>
                <w:tab w:val="num" w:pos="252"/>
                <w:tab w:val="left" w:pos="4680"/>
              </w:tabs>
              <w:spacing w:after="0"/>
              <w:rPr>
                <w:rFonts w:ascii="Myriad Pro" w:hAnsi="Myriad Pro" w:cs="Arial"/>
                <w:bCs/>
                <w:sz w:val="16"/>
                <w:szCs w:val="16"/>
                <w:lang w:val="es-ES_tradnl"/>
              </w:rPr>
            </w:pPr>
            <w:r w:rsidRPr="004D6141">
              <w:rPr>
                <w:rFonts w:ascii="Myriad Pro" w:hAnsi="Myriad Pro" w:cs="Arial"/>
                <w:bCs/>
                <w:sz w:val="16"/>
                <w:szCs w:val="16"/>
                <w:lang w:val="es-ES_tradnl"/>
              </w:rPr>
              <w:t>Número de Sistemas de Información en GRD mejorados.</w:t>
            </w:r>
          </w:p>
          <w:p w:rsidR="004A183B" w:rsidRPr="00B53BFF" w:rsidRDefault="004A183B" w:rsidP="004430C0">
            <w:pPr>
              <w:tabs>
                <w:tab w:val="num" w:pos="252"/>
                <w:tab w:val="left" w:pos="4680"/>
              </w:tabs>
              <w:spacing w:after="0"/>
              <w:rPr>
                <w:rFonts w:ascii="Myriad Pro" w:hAnsi="Myriad Pro"/>
                <w:bCs/>
                <w:sz w:val="16"/>
                <w:szCs w:val="16"/>
                <w:lang w:val="es-ES"/>
              </w:rPr>
            </w:pPr>
          </w:p>
        </w:tc>
        <w:tc>
          <w:tcPr>
            <w:tcW w:w="1132" w:type="dxa"/>
            <w:tcBorders>
              <w:bottom w:val="single" w:sz="4" w:space="0" w:color="auto"/>
            </w:tcBorders>
            <w:vAlign w:val="center"/>
          </w:tcPr>
          <w:p w:rsidR="004A183B" w:rsidRPr="00B53BFF" w:rsidRDefault="004A183B" w:rsidP="003652BE">
            <w:pPr>
              <w:tabs>
                <w:tab w:val="left" w:pos="4680"/>
              </w:tabs>
              <w:rPr>
                <w:rFonts w:ascii="Myriad Pro" w:hAnsi="Myriad Pro"/>
                <w:sz w:val="16"/>
                <w:szCs w:val="16"/>
                <w:shd w:val="clear" w:color="auto" w:fill="E0E0E0"/>
                <w:lang w:val="es-ES"/>
              </w:rPr>
            </w:pPr>
          </w:p>
        </w:tc>
        <w:tc>
          <w:tcPr>
            <w:tcW w:w="1129" w:type="dxa"/>
            <w:tcBorders>
              <w:bottom w:val="single" w:sz="4" w:space="0" w:color="auto"/>
            </w:tcBorders>
            <w:shd w:val="clear" w:color="auto" w:fill="C0C0C0"/>
            <w:vAlign w:val="center"/>
          </w:tcPr>
          <w:p w:rsidR="004A183B" w:rsidRPr="00B53BFF" w:rsidRDefault="004A183B" w:rsidP="003652BE">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Valor alcanzado por el indicador</w:t>
            </w: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5" w:type="dxa"/>
            <w:tcBorders>
              <w:bottom w:val="single" w:sz="4" w:space="0" w:color="auto"/>
              <w:right w:val="single" w:sz="12" w:space="0" w:color="auto"/>
            </w:tcBorders>
            <w:vAlign w:val="center"/>
          </w:tcPr>
          <w:p w:rsidR="004A183B" w:rsidRPr="00091A2E" w:rsidRDefault="004A183B" w:rsidP="00091A2E">
            <w:pPr>
              <w:tabs>
                <w:tab w:val="left" w:pos="4680"/>
              </w:tabs>
              <w:jc w:val="center"/>
              <w:rPr>
                <w:rFonts w:ascii="Myriad Pro" w:hAnsi="Myriad Pro"/>
                <w:sz w:val="14"/>
                <w:szCs w:val="14"/>
                <w:shd w:val="clear" w:color="auto" w:fill="E0E0E0"/>
                <w:lang w:val="es-ES"/>
              </w:rPr>
            </w:pPr>
            <w:r w:rsidRPr="00091A2E">
              <w:rPr>
                <w:rFonts w:ascii="Myriad Pro" w:hAnsi="Myriad Pro"/>
                <w:sz w:val="14"/>
                <w:szCs w:val="14"/>
                <w:shd w:val="clear" w:color="auto" w:fill="E0E0E0"/>
                <w:lang w:val="es-ES"/>
              </w:rPr>
              <w:t>0</w:t>
            </w:r>
            <w:r w:rsidR="00442632" w:rsidRPr="00091A2E">
              <w:rPr>
                <w:rFonts w:ascii="Myriad Pro" w:hAnsi="Myriad Pro"/>
                <w:sz w:val="14"/>
                <w:szCs w:val="14"/>
                <w:shd w:val="clear" w:color="auto" w:fill="E0E0E0"/>
                <w:lang w:val="es-ES"/>
              </w:rPr>
              <w:t xml:space="preserve"> (</w:t>
            </w:r>
            <w:r w:rsidR="00091A2E" w:rsidRPr="00091A2E">
              <w:rPr>
                <w:rFonts w:ascii="Myriad Pro" w:hAnsi="Myriad Pro"/>
                <w:sz w:val="14"/>
                <w:szCs w:val="14"/>
                <w:shd w:val="clear" w:color="auto" w:fill="E0E0E0"/>
                <w:lang w:val="es-ES"/>
              </w:rPr>
              <w:t>3</w:t>
            </w:r>
            <w:r w:rsidR="00442632" w:rsidRPr="00091A2E">
              <w:rPr>
                <w:rFonts w:ascii="Myriad Pro" w:hAnsi="Myriad Pro"/>
                <w:sz w:val="14"/>
                <w:szCs w:val="14"/>
                <w:shd w:val="clear" w:color="auto" w:fill="E0E0E0"/>
                <w:lang w:val="es-ES"/>
              </w:rPr>
              <w:t>)</w:t>
            </w:r>
          </w:p>
        </w:tc>
      </w:tr>
      <w:tr w:rsidR="004A183B" w:rsidRPr="00B53BFF" w:rsidTr="008161F4">
        <w:trPr>
          <w:trHeight w:val="425"/>
        </w:trPr>
        <w:tc>
          <w:tcPr>
            <w:tcW w:w="2518" w:type="dxa"/>
            <w:vMerge/>
            <w:tcBorders>
              <w:left w:val="single" w:sz="12"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2693" w:type="dxa"/>
            <w:vMerge/>
            <w:tcBorders>
              <w:bottom w:val="single" w:sz="4" w:space="0" w:color="auto"/>
            </w:tcBorders>
            <w:vAlign w:val="center"/>
          </w:tcPr>
          <w:p w:rsidR="004A183B" w:rsidRPr="00B53BFF" w:rsidRDefault="004A183B" w:rsidP="00DF0F3D">
            <w:pPr>
              <w:numPr>
                <w:ilvl w:val="0"/>
                <w:numId w:val="6"/>
              </w:numPr>
              <w:spacing w:after="0"/>
              <w:ind w:left="93" w:hanging="93"/>
              <w:rPr>
                <w:rFonts w:ascii="Myriad Pro" w:hAnsi="Myriad Pro"/>
                <w:bCs/>
                <w:sz w:val="16"/>
                <w:szCs w:val="16"/>
                <w:lang w:val="es-ES"/>
              </w:rPr>
            </w:pPr>
          </w:p>
        </w:tc>
        <w:tc>
          <w:tcPr>
            <w:tcW w:w="1132"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1129" w:type="dxa"/>
            <w:tcBorders>
              <w:bottom w:val="single" w:sz="4" w:space="0" w:color="auto"/>
            </w:tcBorders>
            <w:shd w:val="clear" w:color="auto" w:fill="C0C0C0"/>
            <w:vAlign w:val="center"/>
          </w:tcPr>
          <w:p w:rsidR="004A183B" w:rsidRPr="00B53BFF" w:rsidRDefault="004A183B" w:rsidP="003652BE">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 de logro</w:t>
            </w: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color w:val="FF0000"/>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5" w:type="dxa"/>
            <w:tcBorders>
              <w:bottom w:val="single" w:sz="4" w:space="0" w:color="auto"/>
              <w:right w:val="single" w:sz="12" w:space="0" w:color="auto"/>
            </w:tcBorders>
            <w:vAlign w:val="center"/>
          </w:tcPr>
          <w:p w:rsidR="004A183B" w:rsidRPr="00B53BFF" w:rsidRDefault="004467A1" w:rsidP="003652BE">
            <w:pPr>
              <w:tabs>
                <w:tab w:val="left" w:pos="4680"/>
              </w:tabs>
              <w:jc w:val="center"/>
              <w:rPr>
                <w:rFonts w:ascii="Myriad Pro" w:hAnsi="Myriad Pro"/>
                <w:sz w:val="16"/>
                <w:szCs w:val="16"/>
                <w:shd w:val="clear" w:color="auto" w:fill="E0E0E0"/>
                <w:lang w:val="es-ES"/>
              </w:rPr>
            </w:pPr>
            <w:r>
              <w:rPr>
                <w:rFonts w:ascii="Myriad Pro" w:hAnsi="Myriad Pro"/>
                <w:sz w:val="16"/>
                <w:szCs w:val="16"/>
                <w:shd w:val="clear" w:color="auto" w:fill="E0E0E0"/>
                <w:lang w:val="es-ES"/>
              </w:rPr>
              <w:t>0</w:t>
            </w:r>
            <w:r w:rsidR="004A183B" w:rsidRPr="00B53BFF">
              <w:rPr>
                <w:rFonts w:ascii="Myriad Pro" w:hAnsi="Myriad Pro"/>
                <w:sz w:val="16"/>
                <w:szCs w:val="16"/>
                <w:shd w:val="clear" w:color="auto" w:fill="E0E0E0"/>
                <w:lang w:val="es-ES"/>
              </w:rPr>
              <w:t>%</w:t>
            </w:r>
          </w:p>
        </w:tc>
      </w:tr>
      <w:tr w:rsidR="004A183B" w:rsidRPr="00B53BFF" w:rsidTr="008161F4">
        <w:trPr>
          <w:trHeight w:val="70"/>
        </w:trPr>
        <w:tc>
          <w:tcPr>
            <w:tcW w:w="2518" w:type="dxa"/>
            <w:vMerge/>
            <w:tcBorders>
              <w:left w:val="single" w:sz="12"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2693" w:type="dxa"/>
            <w:vMerge w:val="restart"/>
            <w:tcBorders>
              <w:top w:val="single" w:sz="2" w:space="0" w:color="auto"/>
            </w:tcBorders>
            <w:vAlign w:val="center"/>
          </w:tcPr>
          <w:p w:rsidR="004A183B" w:rsidRPr="00B53BFF" w:rsidRDefault="004A183B" w:rsidP="00643941">
            <w:pPr>
              <w:tabs>
                <w:tab w:val="left" w:pos="4680"/>
              </w:tabs>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 xml:space="preserve">Indicador: </w:t>
            </w:r>
          </w:p>
          <w:p w:rsidR="00122440" w:rsidRPr="00091A2E" w:rsidRDefault="00FF0244" w:rsidP="00091A2E">
            <w:pPr>
              <w:tabs>
                <w:tab w:val="num" w:pos="252"/>
                <w:tab w:val="left" w:pos="4680"/>
              </w:tabs>
              <w:spacing w:after="0"/>
              <w:rPr>
                <w:rFonts w:ascii="Myriad Pro" w:hAnsi="Myriad Pro" w:cs="Arial"/>
                <w:bCs/>
                <w:sz w:val="16"/>
                <w:szCs w:val="16"/>
                <w:lang w:val="es-ES_tradnl"/>
              </w:rPr>
            </w:pPr>
            <w:r w:rsidRPr="004D6141">
              <w:rPr>
                <w:rFonts w:ascii="Myriad Pro" w:hAnsi="Myriad Pro" w:cs="Arial"/>
                <w:bCs/>
                <w:sz w:val="16"/>
                <w:szCs w:val="16"/>
                <w:lang w:val="es-ES_tradnl"/>
              </w:rPr>
              <w:t>Número de herramientas para la mejora de las capacidades de la respuesta humanitaria en telecomunicaciones y asistencia alimentaria.</w:t>
            </w:r>
          </w:p>
        </w:tc>
        <w:tc>
          <w:tcPr>
            <w:tcW w:w="1132"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1129" w:type="dxa"/>
            <w:tcBorders>
              <w:bottom w:val="single" w:sz="4" w:space="0" w:color="auto"/>
            </w:tcBorders>
            <w:shd w:val="clear" w:color="auto" w:fill="C0C0C0"/>
            <w:vAlign w:val="center"/>
          </w:tcPr>
          <w:p w:rsidR="004A183B" w:rsidRPr="00B53BFF" w:rsidRDefault="004A183B" w:rsidP="003652BE">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Valor alcanzado por el indicador</w:t>
            </w: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color w:val="FF0000"/>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5" w:type="dxa"/>
            <w:tcBorders>
              <w:bottom w:val="single" w:sz="4" w:space="0" w:color="auto"/>
              <w:right w:val="single" w:sz="12" w:space="0" w:color="auto"/>
            </w:tcBorders>
            <w:vAlign w:val="center"/>
          </w:tcPr>
          <w:p w:rsidR="004A183B" w:rsidRPr="00B53BFF" w:rsidRDefault="004A183B" w:rsidP="00442632">
            <w:pPr>
              <w:tabs>
                <w:tab w:val="left" w:pos="4680"/>
              </w:tabs>
              <w:jc w:val="center"/>
              <w:rPr>
                <w:rFonts w:ascii="Myriad Pro" w:hAnsi="Myriad Pro"/>
                <w:sz w:val="16"/>
                <w:szCs w:val="16"/>
                <w:shd w:val="clear" w:color="auto" w:fill="E0E0E0"/>
                <w:lang w:val="es-ES"/>
              </w:rPr>
            </w:pPr>
            <w:r w:rsidRPr="00091A2E">
              <w:rPr>
                <w:rFonts w:ascii="Myriad Pro" w:hAnsi="Myriad Pro"/>
                <w:sz w:val="14"/>
                <w:szCs w:val="14"/>
                <w:shd w:val="clear" w:color="auto" w:fill="E0E0E0"/>
                <w:lang w:val="es-ES"/>
              </w:rPr>
              <w:t>0</w:t>
            </w:r>
            <w:r w:rsidR="003067FD" w:rsidRPr="00091A2E">
              <w:rPr>
                <w:rFonts w:ascii="Myriad Pro" w:hAnsi="Myriad Pro"/>
                <w:sz w:val="14"/>
                <w:szCs w:val="14"/>
                <w:shd w:val="clear" w:color="auto" w:fill="E0E0E0"/>
                <w:lang w:val="es-ES"/>
              </w:rPr>
              <w:t xml:space="preserve"> (</w:t>
            </w:r>
            <w:r w:rsidR="00091A2E" w:rsidRPr="00091A2E">
              <w:rPr>
                <w:rFonts w:ascii="Myriad Pro" w:hAnsi="Myriad Pro"/>
                <w:sz w:val="14"/>
                <w:szCs w:val="14"/>
                <w:shd w:val="clear" w:color="auto" w:fill="E0E0E0"/>
                <w:lang w:val="es-ES"/>
              </w:rPr>
              <w:t>4</w:t>
            </w:r>
            <w:r w:rsidR="003067FD" w:rsidRPr="00091A2E">
              <w:rPr>
                <w:rFonts w:ascii="Myriad Pro" w:hAnsi="Myriad Pro"/>
                <w:sz w:val="14"/>
                <w:szCs w:val="14"/>
                <w:shd w:val="clear" w:color="auto" w:fill="E0E0E0"/>
                <w:lang w:val="es-ES"/>
              </w:rPr>
              <w:t>)</w:t>
            </w:r>
          </w:p>
        </w:tc>
      </w:tr>
      <w:tr w:rsidR="004A183B" w:rsidRPr="00B53BFF" w:rsidTr="008161F4">
        <w:trPr>
          <w:trHeight w:val="70"/>
        </w:trPr>
        <w:tc>
          <w:tcPr>
            <w:tcW w:w="2518" w:type="dxa"/>
            <w:vMerge/>
            <w:tcBorders>
              <w:left w:val="single" w:sz="12"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2693" w:type="dxa"/>
            <w:vMerge/>
            <w:tcBorders>
              <w:bottom w:val="single" w:sz="4" w:space="0" w:color="auto"/>
            </w:tcBorders>
            <w:vAlign w:val="center"/>
          </w:tcPr>
          <w:p w:rsidR="004A183B" w:rsidRPr="00B53BFF" w:rsidRDefault="004A183B" w:rsidP="00DF0F3D">
            <w:pPr>
              <w:numPr>
                <w:ilvl w:val="0"/>
                <w:numId w:val="6"/>
              </w:numPr>
              <w:spacing w:after="0"/>
              <w:ind w:left="93" w:hanging="93"/>
              <w:rPr>
                <w:rFonts w:ascii="Myriad Pro" w:hAnsi="Myriad Pro"/>
                <w:bCs/>
                <w:sz w:val="16"/>
                <w:szCs w:val="16"/>
                <w:lang w:val="es-ES"/>
              </w:rPr>
            </w:pPr>
          </w:p>
        </w:tc>
        <w:tc>
          <w:tcPr>
            <w:tcW w:w="1132"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1129" w:type="dxa"/>
            <w:tcBorders>
              <w:bottom w:val="single" w:sz="4" w:space="0" w:color="auto"/>
            </w:tcBorders>
            <w:shd w:val="clear" w:color="auto" w:fill="C0C0C0"/>
            <w:vAlign w:val="center"/>
          </w:tcPr>
          <w:p w:rsidR="004A183B" w:rsidRPr="00B53BFF" w:rsidRDefault="004A183B" w:rsidP="003652BE">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 de logro</w:t>
            </w: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color w:val="FF0000"/>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5" w:type="dxa"/>
            <w:tcBorders>
              <w:bottom w:val="single" w:sz="4" w:space="0" w:color="auto"/>
              <w:right w:val="single" w:sz="12" w:space="0" w:color="auto"/>
            </w:tcBorders>
            <w:vAlign w:val="center"/>
          </w:tcPr>
          <w:p w:rsidR="004A183B" w:rsidRPr="00B53BFF" w:rsidRDefault="004467A1" w:rsidP="003067FD">
            <w:pPr>
              <w:tabs>
                <w:tab w:val="left" w:pos="4680"/>
              </w:tabs>
              <w:jc w:val="center"/>
              <w:rPr>
                <w:rFonts w:ascii="Myriad Pro" w:hAnsi="Myriad Pro"/>
                <w:sz w:val="16"/>
                <w:szCs w:val="16"/>
                <w:shd w:val="clear" w:color="auto" w:fill="E0E0E0"/>
                <w:lang w:val="es-ES"/>
              </w:rPr>
            </w:pPr>
            <w:r>
              <w:rPr>
                <w:rFonts w:ascii="Myriad Pro" w:hAnsi="Myriad Pro"/>
                <w:sz w:val="16"/>
                <w:szCs w:val="16"/>
                <w:shd w:val="clear" w:color="auto" w:fill="E0E0E0"/>
                <w:lang w:val="es-ES"/>
              </w:rPr>
              <w:t>5</w:t>
            </w:r>
            <w:r w:rsidR="004A183B" w:rsidRPr="00B53BFF">
              <w:rPr>
                <w:rFonts w:ascii="Myriad Pro" w:hAnsi="Myriad Pro"/>
                <w:sz w:val="16"/>
                <w:szCs w:val="16"/>
                <w:shd w:val="clear" w:color="auto" w:fill="E0E0E0"/>
                <w:lang w:val="es-ES"/>
              </w:rPr>
              <w:t>%</w:t>
            </w:r>
          </w:p>
        </w:tc>
      </w:tr>
      <w:tr w:rsidR="004A183B" w:rsidRPr="00B53BFF" w:rsidTr="004C6184">
        <w:trPr>
          <w:trHeight w:val="453"/>
        </w:trPr>
        <w:tc>
          <w:tcPr>
            <w:tcW w:w="2518" w:type="dxa"/>
            <w:vMerge/>
            <w:tcBorders>
              <w:left w:val="single" w:sz="12"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2693" w:type="dxa"/>
            <w:vMerge w:val="restart"/>
            <w:vAlign w:val="center"/>
          </w:tcPr>
          <w:p w:rsidR="004A183B" w:rsidRPr="00B53BFF" w:rsidRDefault="004A183B" w:rsidP="00643941">
            <w:pPr>
              <w:tabs>
                <w:tab w:val="left" w:pos="4680"/>
              </w:tabs>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 xml:space="preserve">Indicador: </w:t>
            </w:r>
          </w:p>
          <w:p w:rsidR="004A183B" w:rsidRPr="00091A2E" w:rsidRDefault="00FF0244" w:rsidP="00091A2E">
            <w:pPr>
              <w:tabs>
                <w:tab w:val="num" w:pos="252"/>
                <w:tab w:val="left" w:pos="4680"/>
              </w:tabs>
              <w:spacing w:after="0"/>
              <w:rPr>
                <w:rFonts w:ascii="Myriad Pro" w:hAnsi="Myriad Pro" w:cs="Arial"/>
                <w:bCs/>
                <w:sz w:val="16"/>
                <w:szCs w:val="16"/>
                <w:lang w:val="es-ES_tradnl"/>
              </w:rPr>
            </w:pPr>
            <w:r w:rsidRPr="004D6141">
              <w:rPr>
                <w:rFonts w:ascii="Myriad Pro" w:hAnsi="Myriad Pro" w:cs="Arial"/>
                <w:bCs/>
                <w:sz w:val="16"/>
                <w:szCs w:val="16"/>
                <w:lang w:val="es-ES_tradnl"/>
              </w:rPr>
              <w:t>Número de planes y protocolos para la respuesta humanitaria en los niveles subnacional, nacional e internacional  ante desastres de gran magnitud.</w:t>
            </w:r>
          </w:p>
        </w:tc>
        <w:tc>
          <w:tcPr>
            <w:tcW w:w="1132"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1129" w:type="dxa"/>
            <w:tcBorders>
              <w:bottom w:val="single" w:sz="4" w:space="0" w:color="auto"/>
            </w:tcBorders>
            <w:shd w:val="clear" w:color="auto" w:fill="C0C0C0"/>
            <w:vAlign w:val="center"/>
          </w:tcPr>
          <w:p w:rsidR="004A183B" w:rsidRPr="00B53BFF" w:rsidRDefault="004A183B" w:rsidP="003652BE">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Valor alcanzado por el indicador</w:t>
            </w: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color w:val="FF0000"/>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5" w:type="dxa"/>
            <w:tcBorders>
              <w:bottom w:val="single" w:sz="4" w:space="0" w:color="auto"/>
              <w:right w:val="single" w:sz="12" w:space="0" w:color="auto"/>
            </w:tcBorders>
            <w:vAlign w:val="center"/>
          </w:tcPr>
          <w:p w:rsidR="004A183B" w:rsidRPr="00B53BFF" w:rsidRDefault="004A183B" w:rsidP="00442632">
            <w:pPr>
              <w:tabs>
                <w:tab w:val="left" w:pos="4680"/>
              </w:tabs>
              <w:jc w:val="center"/>
              <w:rPr>
                <w:rFonts w:ascii="Myriad Pro" w:hAnsi="Myriad Pro"/>
                <w:sz w:val="16"/>
                <w:szCs w:val="16"/>
                <w:shd w:val="clear" w:color="auto" w:fill="E0E0E0"/>
                <w:lang w:val="es-ES"/>
              </w:rPr>
            </w:pPr>
            <w:r w:rsidRPr="00091A2E">
              <w:rPr>
                <w:rFonts w:ascii="Myriad Pro" w:hAnsi="Myriad Pro"/>
                <w:sz w:val="14"/>
                <w:szCs w:val="14"/>
                <w:shd w:val="clear" w:color="auto" w:fill="E0E0E0"/>
                <w:lang w:val="es-ES"/>
              </w:rPr>
              <w:t>0</w:t>
            </w:r>
            <w:r w:rsidR="003067FD" w:rsidRPr="00091A2E">
              <w:rPr>
                <w:rFonts w:ascii="Myriad Pro" w:hAnsi="Myriad Pro"/>
                <w:sz w:val="14"/>
                <w:szCs w:val="14"/>
                <w:shd w:val="clear" w:color="auto" w:fill="E0E0E0"/>
                <w:lang w:val="es-ES"/>
              </w:rPr>
              <w:t xml:space="preserve"> (</w:t>
            </w:r>
            <w:r w:rsidR="00091A2E" w:rsidRPr="00091A2E">
              <w:rPr>
                <w:rFonts w:ascii="Myriad Pro" w:hAnsi="Myriad Pro"/>
                <w:sz w:val="14"/>
                <w:szCs w:val="14"/>
                <w:shd w:val="clear" w:color="auto" w:fill="E0E0E0"/>
                <w:lang w:val="es-ES"/>
              </w:rPr>
              <w:t>5</w:t>
            </w:r>
            <w:r w:rsidR="003067FD" w:rsidRPr="00091A2E">
              <w:rPr>
                <w:rFonts w:ascii="Myriad Pro" w:hAnsi="Myriad Pro"/>
                <w:sz w:val="14"/>
                <w:szCs w:val="14"/>
                <w:shd w:val="clear" w:color="auto" w:fill="E0E0E0"/>
                <w:lang w:val="es-ES"/>
              </w:rPr>
              <w:t>)</w:t>
            </w:r>
          </w:p>
        </w:tc>
      </w:tr>
      <w:tr w:rsidR="004A183B" w:rsidRPr="00B53BFF" w:rsidTr="00FF0244">
        <w:trPr>
          <w:trHeight w:val="1823"/>
        </w:trPr>
        <w:tc>
          <w:tcPr>
            <w:tcW w:w="2518" w:type="dxa"/>
            <w:vMerge/>
            <w:tcBorders>
              <w:left w:val="single" w:sz="12"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2693" w:type="dxa"/>
            <w:vMerge/>
            <w:tcBorders>
              <w:bottom w:val="single" w:sz="4" w:space="0" w:color="auto"/>
            </w:tcBorders>
            <w:vAlign w:val="center"/>
          </w:tcPr>
          <w:p w:rsidR="004A183B" w:rsidRPr="00B53BFF" w:rsidRDefault="004A183B" w:rsidP="00DF0F3D">
            <w:pPr>
              <w:numPr>
                <w:ilvl w:val="0"/>
                <w:numId w:val="6"/>
              </w:numPr>
              <w:spacing w:after="0"/>
              <w:ind w:left="93" w:hanging="93"/>
              <w:rPr>
                <w:rFonts w:ascii="Myriad Pro" w:hAnsi="Myriad Pro"/>
                <w:bCs/>
                <w:sz w:val="16"/>
                <w:szCs w:val="16"/>
                <w:lang w:val="es-ES"/>
              </w:rPr>
            </w:pPr>
          </w:p>
        </w:tc>
        <w:tc>
          <w:tcPr>
            <w:tcW w:w="1132"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1129" w:type="dxa"/>
            <w:tcBorders>
              <w:bottom w:val="single" w:sz="4" w:space="0" w:color="auto"/>
            </w:tcBorders>
            <w:shd w:val="clear" w:color="auto" w:fill="C0C0C0"/>
            <w:vAlign w:val="center"/>
          </w:tcPr>
          <w:p w:rsidR="004A183B" w:rsidRPr="00B53BFF" w:rsidRDefault="004A183B" w:rsidP="003652BE">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 de logro</w:t>
            </w: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color w:val="FF0000"/>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4" w:type="dxa"/>
            <w:tcBorders>
              <w:bottom w:val="single" w:sz="4"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p>
        </w:tc>
        <w:tc>
          <w:tcPr>
            <w:tcW w:w="605" w:type="dxa"/>
            <w:tcBorders>
              <w:bottom w:val="single" w:sz="4" w:space="0" w:color="auto"/>
              <w:right w:val="single" w:sz="12" w:space="0" w:color="auto"/>
            </w:tcBorders>
            <w:vAlign w:val="center"/>
          </w:tcPr>
          <w:p w:rsidR="004A183B" w:rsidRPr="00B53BFF" w:rsidRDefault="004A183B" w:rsidP="003652BE">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0%</w:t>
            </w:r>
          </w:p>
        </w:tc>
      </w:tr>
      <w:tr w:rsidR="004A183B" w:rsidRPr="008762C5" w:rsidTr="008161F4">
        <w:tc>
          <w:tcPr>
            <w:tcW w:w="2518" w:type="dxa"/>
            <w:tcBorders>
              <w:left w:val="single" w:sz="12" w:space="0" w:color="auto"/>
              <w:bottom w:val="single" w:sz="12" w:space="0" w:color="auto"/>
            </w:tcBorders>
            <w:shd w:val="clear" w:color="auto" w:fill="C0C0C0"/>
          </w:tcPr>
          <w:p w:rsidR="004A183B" w:rsidRPr="00B53BFF" w:rsidRDefault="004A183B" w:rsidP="003652BE">
            <w:pPr>
              <w:tabs>
                <w:tab w:val="left" w:pos="4680"/>
              </w:tabs>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Comentarios</w:t>
            </w:r>
          </w:p>
        </w:tc>
        <w:tc>
          <w:tcPr>
            <w:tcW w:w="7371" w:type="dxa"/>
            <w:gridSpan w:val="7"/>
            <w:tcBorders>
              <w:bottom w:val="single" w:sz="12" w:space="0" w:color="auto"/>
              <w:right w:val="single" w:sz="12" w:space="0" w:color="auto"/>
            </w:tcBorders>
          </w:tcPr>
          <w:p w:rsidR="004A183B" w:rsidRPr="004467A1" w:rsidRDefault="003067FD" w:rsidP="003652BE">
            <w:pPr>
              <w:spacing w:after="0"/>
              <w:ind w:left="93"/>
              <w:rPr>
                <w:rFonts w:ascii="Myriad Pro" w:hAnsi="Myriad Pro"/>
                <w:bCs/>
                <w:sz w:val="16"/>
                <w:szCs w:val="16"/>
                <w:lang w:val="es-ES"/>
              </w:rPr>
            </w:pPr>
            <w:r w:rsidRPr="004467A1">
              <w:rPr>
                <w:rFonts w:ascii="Myriad Pro" w:hAnsi="Myriad Pro"/>
                <w:bCs/>
                <w:sz w:val="16"/>
                <w:szCs w:val="16"/>
                <w:lang w:val="es-ES"/>
              </w:rPr>
              <w:t xml:space="preserve">A continuación se detalla los avances en el logro de los indicadores para el </w:t>
            </w:r>
            <w:r w:rsidR="00E60C25" w:rsidRPr="004467A1">
              <w:rPr>
                <w:rFonts w:ascii="Myriad Pro" w:hAnsi="Myriad Pro"/>
                <w:bCs/>
                <w:sz w:val="16"/>
                <w:szCs w:val="16"/>
                <w:lang w:val="es-ES"/>
              </w:rPr>
              <w:t>Q</w:t>
            </w:r>
            <w:r w:rsidR="004467A1" w:rsidRPr="004467A1">
              <w:rPr>
                <w:rFonts w:ascii="Myriad Pro" w:hAnsi="Myriad Pro"/>
                <w:bCs/>
                <w:sz w:val="16"/>
                <w:szCs w:val="16"/>
                <w:lang w:val="es-ES"/>
              </w:rPr>
              <w:t>2</w:t>
            </w:r>
            <w:r w:rsidR="00E60C25" w:rsidRPr="004467A1">
              <w:rPr>
                <w:rFonts w:ascii="Myriad Pro" w:hAnsi="Myriad Pro"/>
                <w:bCs/>
                <w:sz w:val="16"/>
                <w:szCs w:val="16"/>
                <w:lang w:val="es-ES"/>
              </w:rPr>
              <w:t xml:space="preserve"> del </w:t>
            </w:r>
            <w:r w:rsidR="004467A1" w:rsidRPr="004467A1">
              <w:rPr>
                <w:rFonts w:ascii="Myriad Pro" w:hAnsi="Myriad Pro"/>
                <w:bCs/>
                <w:sz w:val="16"/>
                <w:szCs w:val="16"/>
                <w:lang w:val="es-ES"/>
              </w:rPr>
              <w:t>2015</w:t>
            </w:r>
            <w:r w:rsidRPr="004467A1">
              <w:rPr>
                <w:rFonts w:ascii="Myriad Pro" w:hAnsi="Myriad Pro"/>
                <w:bCs/>
                <w:sz w:val="16"/>
                <w:szCs w:val="16"/>
                <w:lang w:val="es-ES"/>
              </w:rPr>
              <w:t>:</w:t>
            </w:r>
          </w:p>
          <w:p w:rsidR="003067FD" w:rsidRPr="004467A1" w:rsidRDefault="003067FD" w:rsidP="003652BE">
            <w:pPr>
              <w:spacing w:after="0"/>
              <w:ind w:left="93"/>
              <w:rPr>
                <w:rFonts w:ascii="Myriad Pro" w:hAnsi="Myriad Pro"/>
                <w:bCs/>
                <w:sz w:val="16"/>
                <w:szCs w:val="16"/>
                <w:lang w:val="es-ES"/>
              </w:rPr>
            </w:pPr>
          </w:p>
          <w:p w:rsidR="00625A9C" w:rsidRPr="004467A1" w:rsidRDefault="00091A2E" w:rsidP="00091A2E">
            <w:pPr>
              <w:numPr>
                <w:ilvl w:val="0"/>
                <w:numId w:val="18"/>
              </w:numPr>
              <w:spacing w:after="0"/>
              <w:rPr>
                <w:rFonts w:ascii="Myriad Pro" w:hAnsi="Myriad Pro"/>
                <w:bCs/>
                <w:sz w:val="16"/>
                <w:szCs w:val="16"/>
                <w:lang w:val="es-ES"/>
              </w:rPr>
            </w:pPr>
            <w:r w:rsidRPr="004467A1">
              <w:rPr>
                <w:rFonts w:ascii="Myriad Pro" w:hAnsi="Myriad Pro"/>
                <w:bCs/>
                <w:sz w:val="16"/>
                <w:szCs w:val="16"/>
                <w:lang w:val="es-ES"/>
              </w:rPr>
              <w:t>La Secretaría de Gestión del Riesgo de Desastres de la Presidencia del Concejo de Ministros SGRD-PCM está convocando estudios para definir las características del Sistema Nacional de Información para la Gestión del Riesgo de Desastres, en cuyo marco el proyecto brindará soporte específico a la SGRD-PCM.</w:t>
            </w:r>
          </w:p>
          <w:p w:rsidR="008D5DE1" w:rsidRPr="004467A1" w:rsidRDefault="00091A2E" w:rsidP="00091A2E">
            <w:pPr>
              <w:numPr>
                <w:ilvl w:val="0"/>
                <w:numId w:val="18"/>
              </w:numPr>
              <w:spacing w:after="0"/>
              <w:rPr>
                <w:rFonts w:ascii="Myriad Pro" w:hAnsi="Myriad Pro"/>
                <w:bCs/>
                <w:sz w:val="16"/>
                <w:szCs w:val="16"/>
                <w:lang w:val="es-ES"/>
              </w:rPr>
            </w:pPr>
            <w:r w:rsidRPr="004467A1">
              <w:rPr>
                <w:rFonts w:ascii="Myriad Pro" w:hAnsi="Myriad Pro"/>
                <w:bCs/>
                <w:sz w:val="16"/>
                <w:szCs w:val="16"/>
                <w:lang w:val="es-ES"/>
              </w:rPr>
              <w:t>Se ha analizado con INDECI las alternativas existentes para mejorar la cobertura de la red de comunicaciones para emergencias a fin de que los gobiernos locales de Lima Metropolitana y El Callao puedan incorporarse con el apoyo del Proyecto a esta red. A través del INDECI se están promoviendo reuniones de coordinación entre el Gobierno regional de Lima, Municipalidad Metropolitana de Lima y la policía nacional para la implementación de la alternativa</w:t>
            </w:r>
            <w:r w:rsidR="00D471B9" w:rsidRPr="004467A1">
              <w:rPr>
                <w:rFonts w:ascii="Myriad Pro" w:hAnsi="Myriad Pro"/>
                <w:bCs/>
                <w:sz w:val="16"/>
                <w:szCs w:val="16"/>
                <w:lang w:val="es-ES"/>
              </w:rPr>
              <w:t>.</w:t>
            </w:r>
          </w:p>
          <w:p w:rsidR="00625A9C" w:rsidRPr="004467A1" w:rsidRDefault="00091A2E" w:rsidP="00091A2E">
            <w:pPr>
              <w:numPr>
                <w:ilvl w:val="0"/>
                <w:numId w:val="18"/>
              </w:numPr>
              <w:spacing w:after="0"/>
              <w:rPr>
                <w:rFonts w:ascii="Myriad Pro" w:hAnsi="Myriad Pro"/>
                <w:bCs/>
                <w:sz w:val="16"/>
                <w:szCs w:val="16"/>
                <w:lang w:val="es-ES"/>
              </w:rPr>
            </w:pPr>
            <w:r w:rsidRPr="004467A1">
              <w:rPr>
                <w:rFonts w:ascii="Myriad Pro" w:hAnsi="Myriad Pro"/>
                <w:bCs/>
                <w:sz w:val="16"/>
                <w:szCs w:val="16"/>
                <w:lang w:val="es-ES"/>
              </w:rPr>
              <w:t>En base a los anuncios de la probable presencia de un F</w:t>
            </w:r>
            <w:r w:rsidR="00D05A88" w:rsidRPr="004467A1">
              <w:rPr>
                <w:rFonts w:ascii="Myriad Pro" w:hAnsi="Myriad Pro"/>
                <w:bCs/>
                <w:sz w:val="16"/>
                <w:szCs w:val="16"/>
                <w:lang w:val="es-ES"/>
              </w:rPr>
              <w:t>enómeno El Niño Muy Fuerte se está analizando la posibilidad de incorporar este evento en la formulación del Plan de Contingencia de la Red Humanitaria Nacional</w:t>
            </w:r>
            <w:r w:rsidR="00625A9C" w:rsidRPr="004467A1">
              <w:rPr>
                <w:rFonts w:ascii="Myriad Pro" w:hAnsi="Myriad Pro"/>
                <w:bCs/>
                <w:sz w:val="16"/>
                <w:szCs w:val="16"/>
                <w:lang w:val="es-ES"/>
              </w:rPr>
              <w:t>.</w:t>
            </w:r>
            <w:r w:rsidR="00D05A88" w:rsidRPr="004467A1">
              <w:rPr>
                <w:rFonts w:ascii="Myriad Pro" w:hAnsi="Myriad Pro"/>
                <w:bCs/>
                <w:sz w:val="16"/>
                <w:szCs w:val="16"/>
                <w:lang w:val="es-ES"/>
              </w:rPr>
              <w:t xml:space="preserve"> </w:t>
            </w:r>
          </w:p>
          <w:p w:rsidR="00625A9C" w:rsidRPr="00FF0244" w:rsidRDefault="00625A9C" w:rsidP="00625A9C">
            <w:pPr>
              <w:spacing w:after="0"/>
              <w:ind w:left="394"/>
              <w:rPr>
                <w:rFonts w:ascii="Myriad Pro" w:hAnsi="Myriad Pro"/>
                <w:bCs/>
                <w:color w:val="FF0000"/>
                <w:sz w:val="16"/>
                <w:szCs w:val="16"/>
                <w:lang w:val="es-ES"/>
              </w:rPr>
            </w:pPr>
          </w:p>
          <w:p w:rsidR="008969A7" w:rsidRPr="00FF0244" w:rsidRDefault="008969A7" w:rsidP="00020044">
            <w:pPr>
              <w:spacing w:after="0"/>
              <w:rPr>
                <w:rFonts w:ascii="Myriad Pro" w:hAnsi="Myriad Pro"/>
                <w:bCs/>
                <w:color w:val="FF0000"/>
                <w:sz w:val="16"/>
                <w:szCs w:val="16"/>
                <w:lang w:val="es-ES"/>
              </w:rPr>
            </w:pPr>
          </w:p>
          <w:p w:rsidR="004A183B" w:rsidRPr="00B53BFF" w:rsidRDefault="004A183B" w:rsidP="0065729E">
            <w:pPr>
              <w:spacing w:after="0"/>
              <w:ind w:left="93"/>
              <w:rPr>
                <w:rFonts w:ascii="Myriad Pro" w:hAnsi="Myriad Pro"/>
                <w:bCs/>
                <w:color w:val="FF0000"/>
                <w:sz w:val="16"/>
                <w:szCs w:val="16"/>
                <w:lang w:val="es-ES"/>
              </w:rPr>
            </w:pPr>
          </w:p>
          <w:p w:rsidR="004A183B" w:rsidRPr="00B53BFF" w:rsidRDefault="004A183B" w:rsidP="0065729E">
            <w:pPr>
              <w:spacing w:after="0"/>
              <w:ind w:left="93"/>
              <w:rPr>
                <w:rFonts w:ascii="Myriad Pro" w:hAnsi="Myriad Pro"/>
                <w:bCs/>
                <w:sz w:val="16"/>
                <w:szCs w:val="16"/>
                <w:lang w:val="es-ES"/>
              </w:rPr>
            </w:pPr>
          </w:p>
        </w:tc>
      </w:tr>
    </w:tbl>
    <w:p w:rsidR="00FF6C95" w:rsidRPr="00B53BFF" w:rsidRDefault="00FF6C95">
      <w:pPr>
        <w:rPr>
          <w:lang w:val="es-ES"/>
        </w:rPr>
      </w:pPr>
    </w:p>
    <w:p w:rsidR="00D05A88" w:rsidRDefault="00D05A88">
      <w:pPr>
        <w:spacing w:after="0"/>
        <w:jc w:val="left"/>
        <w:rPr>
          <w:lang w:val="es-ES"/>
        </w:rPr>
      </w:pPr>
      <w:r>
        <w:rPr>
          <w:lang w:val="es-E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1134"/>
        <w:gridCol w:w="1134"/>
        <w:gridCol w:w="602"/>
        <w:gridCol w:w="603"/>
        <w:gridCol w:w="602"/>
        <w:gridCol w:w="603"/>
      </w:tblGrid>
      <w:tr w:rsidR="00FF6C95" w:rsidRPr="00B53BFF" w:rsidTr="002D2DB5">
        <w:tc>
          <w:tcPr>
            <w:tcW w:w="2518" w:type="dxa"/>
            <w:vMerge w:val="restart"/>
            <w:tcBorders>
              <w:top w:val="single" w:sz="12" w:space="0" w:color="auto"/>
              <w:left w:val="single" w:sz="12" w:space="0" w:color="auto"/>
            </w:tcBorders>
            <w:shd w:val="clear" w:color="auto" w:fill="C0C0C0"/>
            <w:vAlign w:val="center"/>
          </w:tcPr>
          <w:p w:rsidR="00FF6C95" w:rsidRPr="00B53BFF" w:rsidRDefault="00FF6C95" w:rsidP="00FF6C95">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lastRenderedPageBreak/>
              <w:t>Actividad</w:t>
            </w:r>
            <w:r w:rsidR="0028325B" w:rsidRPr="00B53BFF">
              <w:rPr>
                <w:rFonts w:ascii="Myriad Pro" w:hAnsi="Myriad Pro"/>
                <w:b/>
                <w:sz w:val="18"/>
                <w:szCs w:val="18"/>
                <w:shd w:val="clear" w:color="auto" w:fill="E0E0E0"/>
                <w:lang w:val="es-ES"/>
              </w:rPr>
              <w:t xml:space="preserve"> </w:t>
            </w:r>
            <w:r w:rsidRPr="00B53BFF">
              <w:rPr>
                <w:rFonts w:ascii="Myriad Pro" w:hAnsi="Myriad Pro"/>
                <w:b/>
                <w:sz w:val="18"/>
                <w:szCs w:val="18"/>
                <w:shd w:val="clear" w:color="auto" w:fill="E0E0E0"/>
                <w:lang w:val="es-ES"/>
              </w:rPr>
              <w:t>3</w:t>
            </w:r>
          </w:p>
        </w:tc>
        <w:tc>
          <w:tcPr>
            <w:tcW w:w="2693" w:type="dxa"/>
            <w:vMerge w:val="restart"/>
            <w:tcBorders>
              <w:top w:val="single" w:sz="12" w:space="0" w:color="auto"/>
            </w:tcBorders>
            <w:shd w:val="clear" w:color="auto" w:fill="C0C0C0"/>
            <w:vAlign w:val="center"/>
          </w:tcPr>
          <w:p w:rsidR="00FF6C95" w:rsidRPr="00B53BFF" w:rsidRDefault="00FF6C95"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Meta y indicador de apreciación cualitativa</w:t>
            </w:r>
          </w:p>
        </w:tc>
        <w:tc>
          <w:tcPr>
            <w:tcW w:w="1134" w:type="dxa"/>
            <w:vMerge w:val="restart"/>
            <w:tcBorders>
              <w:top w:val="single" w:sz="12" w:space="0" w:color="auto"/>
            </w:tcBorders>
            <w:shd w:val="clear" w:color="auto" w:fill="C0C0C0"/>
            <w:vAlign w:val="center"/>
          </w:tcPr>
          <w:p w:rsidR="00FF6C95" w:rsidRPr="00B53BFF" w:rsidRDefault="00FF6C95"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Método de apreciación cualitativa</w:t>
            </w:r>
          </w:p>
        </w:tc>
        <w:tc>
          <w:tcPr>
            <w:tcW w:w="1134" w:type="dxa"/>
            <w:vMerge w:val="restart"/>
            <w:tcBorders>
              <w:top w:val="single" w:sz="12" w:space="0" w:color="auto"/>
            </w:tcBorders>
            <w:shd w:val="clear" w:color="auto" w:fill="C0C0C0"/>
            <w:vAlign w:val="center"/>
          </w:tcPr>
          <w:p w:rsidR="00FF6C95" w:rsidRPr="00B53BFF" w:rsidRDefault="00FF6C95"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Apreciación de Progreso</w:t>
            </w:r>
          </w:p>
        </w:tc>
        <w:tc>
          <w:tcPr>
            <w:tcW w:w="2410" w:type="dxa"/>
            <w:gridSpan w:val="4"/>
            <w:tcBorders>
              <w:top w:val="single" w:sz="12" w:space="0" w:color="auto"/>
              <w:right w:val="single" w:sz="12" w:space="0" w:color="auto"/>
            </w:tcBorders>
            <w:shd w:val="clear" w:color="auto" w:fill="C0C0C0"/>
            <w:vAlign w:val="center"/>
          </w:tcPr>
          <w:p w:rsidR="00FF6C95" w:rsidRPr="00B53BFF" w:rsidRDefault="004C6184" w:rsidP="00AB3D58">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Período 2,0</w:t>
            </w:r>
            <w:r w:rsidR="0059126B" w:rsidRPr="00B53BFF">
              <w:rPr>
                <w:rFonts w:ascii="Myriad Pro" w:hAnsi="Myriad Pro"/>
                <w:b/>
                <w:sz w:val="18"/>
                <w:szCs w:val="18"/>
                <w:shd w:val="clear" w:color="auto" w:fill="E0E0E0"/>
                <w:lang w:val="es-ES"/>
              </w:rPr>
              <w:t>1</w:t>
            </w:r>
            <w:r w:rsidR="00AB3D58">
              <w:rPr>
                <w:rFonts w:ascii="Myriad Pro" w:hAnsi="Myriad Pro"/>
                <w:b/>
                <w:sz w:val="18"/>
                <w:szCs w:val="18"/>
                <w:shd w:val="clear" w:color="auto" w:fill="E0E0E0"/>
                <w:lang w:val="es-ES"/>
              </w:rPr>
              <w:t>5</w:t>
            </w:r>
          </w:p>
        </w:tc>
      </w:tr>
      <w:tr w:rsidR="002D2DB5" w:rsidRPr="00B53BFF" w:rsidTr="002D2DB5">
        <w:tc>
          <w:tcPr>
            <w:tcW w:w="2518" w:type="dxa"/>
            <w:vMerge/>
            <w:tcBorders>
              <w:left w:val="single" w:sz="12" w:space="0" w:color="auto"/>
            </w:tcBorders>
            <w:shd w:val="clear" w:color="auto" w:fill="C0C0C0"/>
            <w:vAlign w:val="center"/>
          </w:tcPr>
          <w:p w:rsidR="00FF6C95" w:rsidRPr="00B53BFF" w:rsidRDefault="00FF6C95" w:rsidP="003652BE">
            <w:pPr>
              <w:tabs>
                <w:tab w:val="left" w:pos="4680"/>
              </w:tabs>
              <w:jc w:val="center"/>
              <w:rPr>
                <w:rFonts w:ascii="Myriad Pro" w:hAnsi="Myriad Pro"/>
                <w:sz w:val="18"/>
                <w:szCs w:val="18"/>
                <w:shd w:val="clear" w:color="auto" w:fill="E0E0E0"/>
                <w:lang w:val="es-ES"/>
              </w:rPr>
            </w:pPr>
          </w:p>
        </w:tc>
        <w:tc>
          <w:tcPr>
            <w:tcW w:w="2693" w:type="dxa"/>
            <w:vMerge/>
            <w:shd w:val="clear" w:color="auto" w:fill="C0C0C0"/>
            <w:vAlign w:val="center"/>
          </w:tcPr>
          <w:p w:rsidR="00FF6C95" w:rsidRPr="00B53BFF" w:rsidRDefault="00FF6C95" w:rsidP="003652BE">
            <w:pPr>
              <w:tabs>
                <w:tab w:val="left" w:pos="4680"/>
              </w:tabs>
              <w:jc w:val="center"/>
              <w:rPr>
                <w:rFonts w:ascii="Myriad Pro" w:hAnsi="Myriad Pro"/>
                <w:sz w:val="18"/>
                <w:szCs w:val="18"/>
                <w:shd w:val="clear" w:color="auto" w:fill="E0E0E0"/>
                <w:lang w:val="es-ES"/>
              </w:rPr>
            </w:pPr>
          </w:p>
        </w:tc>
        <w:tc>
          <w:tcPr>
            <w:tcW w:w="1134" w:type="dxa"/>
            <w:vMerge/>
            <w:shd w:val="clear" w:color="auto" w:fill="C0C0C0"/>
            <w:vAlign w:val="center"/>
          </w:tcPr>
          <w:p w:rsidR="00FF6C95" w:rsidRPr="00B53BFF" w:rsidRDefault="00FF6C95" w:rsidP="003652BE">
            <w:pPr>
              <w:tabs>
                <w:tab w:val="left" w:pos="4680"/>
              </w:tabs>
              <w:jc w:val="center"/>
              <w:rPr>
                <w:rFonts w:ascii="Myriad Pro" w:hAnsi="Myriad Pro"/>
                <w:sz w:val="18"/>
                <w:szCs w:val="18"/>
                <w:shd w:val="clear" w:color="auto" w:fill="E0E0E0"/>
                <w:lang w:val="es-ES"/>
              </w:rPr>
            </w:pPr>
          </w:p>
        </w:tc>
        <w:tc>
          <w:tcPr>
            <w:tcW w:w="1134" w:type="dxa"/>
            <w:vMerge/>
            <w:shd w:val="clear" w:color="auto" w:fill="C0C0C0"/>
            <w:vAlign w:val="center"/>
          </w:tcPr>
          <w:p w:rsidR="00FF6C95" w:rsidRPr="00B53BFF" w:rsidRDefault="00FF6C95" w:rsidP="003652BE">
            <w:pPr>
              <w:tabs>
                <w:tab w:val="left" w:pos="4680"/>
              </w:tabs>
              <w:jc w:val="center"/>
              <w:rPr>
                <w:rFonts w:ascii="Myriad Pro" w:hAnsi="Myriad Pro"/>
                <w:sz w:val="18"/>
                <w:szCs w:val="18"/>
                <w:shd w:val="clear" w:color="auto" w:fill="E0E0E0"/>
                <w:lang w:val="es-ES"/>
              </w:rPr>
            </w:pPr>
          </w:p>
        </w:tc>
        <w:tc>
          <w:tcPr>
            <w:tcW w:w="602" w:type="dxa"/>
            <w:shd w:val="clear" w:color="auto" w:fill="C0C0C0"/>
            <w:vAlign w:val="center"/>
          </w:tcPr>
          <w:p w:rsidR="00FF6C95" w:rsidRPr="00B53BFF" w:rsidRDefault="00FF6C95"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Q1</w:t>
            </w:r>
          </w:p>
        </w:tc>
        <w:tc>
          <w:tcPr>
            <w:tcW w:w="603" w:type="dxa"/>
            <w:shd w:val="clear" w:color="auto" w:fill="C0C0C0"/>
            <w:vAlign w:val="center"/>
          </w:tcPr>
          <w:p w:rsidR="00FF6C95" w:rsidRPr="00B53BFF" w:rsidRDefault="00FF6C95"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Q2</w:t>
            </w:r>
          </w:p>
        </w:tc>
        <w:tc>
          <w:tcPr>
            <w:tcW w:w="602" w:type="dxa"/>
            <w:shd w:val="clear" w:color="auto" w:fill="C0C0C0"/>
            <w:vAlign w:val="center"/>
          </w:tcPr>
          <w:p w:rsidR="00FF6C95" w:rsidRPr="00B53BFF" w:rsidRDefault="00FF6C95"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Q3</w:t>
            </w:r>
          </w:p>
        </w:tc>
        <w:tc>
          <w:tcPr>
            <w:tcW w:w="603" w:type="dxa"/>
            <w:tcBorders>
              <w:right w:val="single" w:sz="12" w:space="0" w:color="auto"/>
            </w:tcBorders>
            <w:shd w:val="clear" w:color="auto" w:fill="C0C0C0"/>
            <w:vAlign w:val="center"/>
          </w:tcPr>
          <w:p w:rsidR="00FF6C95" w:rsidRPr="00B53BFF" w:rsidRDefault="00FF6C95" w:rsidP="003652BE">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Q4</w:t>
            </w:r>
          </w:p>
        </w:tc>
      </w:tr>
      <w:tr w:rsidR="002D2DB5" w:rsidRPr="00B53BFF" w:rsidTr="002F15AE">
        <w:trPr>
          <w:trHeight w:val="1687"/>
        </w:trPr>
        <w:tc>
          <w:tcPr>
            <w:tcW w:w="2518" w:type="dxa"/>
            <w:vMerge w:val="restart"/>
            <w:tcBorders>
              <w:left w:val="single" w:sz="12" w:space="0" w:color="auto"/>
            </w:tcBorders>
            <w:vAlign w:val="center"/>
          </w:tcPr>
          <w:p w:rsidR="00442632" w:rsidRPr="00B53BFF" w:rsidRDefault="00442632" w:rsidP="00442632">
            <w:pPr>
              <w:rPr>
                <w:rFonts w:ascii="Myriad Pro" w:hAnsi="Myriad Pro"/>
                <w:b/>
                <w:bCs/>
                <w:sz w:val="16"/>
                <w:szCs w:val="16"/>
                <w:lang w:val="es-ES"/>
              </w:rPr>
            </w:pPr>
            <w:r w:rsidRPr="00B53BFF">
              <w:rPr>
                <w:rFonts w:ascii="Myriad Pro" w:hAnsi="Myriad Pro"/>
                <w:b/>
                <w:bCs/>
                <w:sz w:val="16"/>
                <w:szCs w:val="16"/>
                <w:lang w:val="es-ES"/>
              </w:rPr>
              <w:t xml:space="preserve">Actividad 3: </w:t>
            </w:r>
            <w:r w:rsidR="00EA246F" w:rsidRPr="00EA246F">
              <w:rPr>
                <w:rFonts w:ascii="Myriad Pro" w:hAnsi="Myriad Pro"/>
                <w:b/>
                <w:bCs/>
                <w:sz w:val="16"/>
                <w:szCs w:val="16"/>
                <w:lang w:val="es-ES"/>
              </w:rPr>
              <w:t>Comunidades sensibilizadas: Población eleva su conciencia respecto a la exposición a los riesgos de desastres en sus comunidades e implementa acciones de preparación para la respuesta y de reducción de vulnerabilidad</w:t>
            </w:r>
            <w:r w:rsidR="00EA246F">
              <w:rPr>
                <w:rFonts w:ascii="Myriad Pro" w:hAnsi="Myriad Pro"/>
                <w:b/>
                <w:bCs/>
                <w:sz w:val="16"/>
                <w:szCs w:val="16"/>
                <w:lang w:val="es-ES"/>
              </w:rPr>
              <w:t>.</w:t>
            </w:r>
          </w:p>
          <w:p w:rsidR="00442632" w:rsidRPr="00B53BFF" w:rsidRDefault="00442632" w:rsidP="00442632">
            <w:pPr>
              <w:rPr>
                <w:rFonts w:ascii="Myriad Pro" w:hAnsi="Myriad Pro"/>
                <w:bCs/>
                <w:sz w:val="16"/>
                <w:szCs w:val="16"/>
                <w:lang w:val="es-ES"/>
              </w:rPr>
            </w:pPr>
          </w:p>
          <w:p w:rsidR="00442632" w:rsidRPr="00EA246F" w:rsidRDefault="00442632" w:rsidP="00442632">
            <w:pPr>
              <w:rPr>
                <w:rFonts w:ascii="Myriad Pro" w:hAnsi="Myriad Pro"/>
                <w:bCs/>
                <w:sz w:val="16"/>
                <w:szCs w:val="16"/>
                <w:lang w:val="es-ES"/>
              </w:rPr>
            </w:pPr>
            <w:r w:rsidRPr="00EA246F">
              <w:rPr>
                <w:rFonts w:ascii="Myriad Pro" w:hAnsi="Myriad Pro"/>
                <w:bCs/>
                <w:sz w:val="16"/>
                <w:szCs w:val="16"/>
                <w:lang w:val="es-ES"/>
              </w:rPr>
              <w:t xml:space="preserve">Acción 3.1 </w:t>
            </w:r>
            <w:r w:rsidR="00EA246F" w:rsidRPr="00EA246F">
              <w:rPr>
                <w:rFonts w:ascii="Myriad Pro" w:hAnsi="Myriad Pro"/>
                <w:sz w:val="16"/>
                <w:szCs w:val="16"/>
                <w:lang w:val="es-PE"/>
              </w:rPr>
              <w:t>Fortalecimiento de capacidades en GRD a nivel local con enfoque de género y generacional</w:t>
            </w:r>
          </w:p>
          <w:p w:rsidR="00442632" w:rsidRPr="00EA246F" w:rsidRDefault="00442632" w:rsidP="00442632">
            <w:pPr>
              <w:rPr>
                <w:rFonts w:ascii="Myriad Pro" w:hAnsi="Myriad Pro"/>
                <w:bCs/>
                <w:sz w:val="16"/>
                <w:szCs w:val="16"/>
                <w:lang w:val="es-ES"/>
              </w:rPr>
            </w:pPr>
          </w:p>
          <w:p w:rsidR="00442632" w:rsidRPr="00EA246F" w:rsidRDefault="00442632" w:rsidP="00442632">
            <w:pPr>
              <w:rPr>
                <w:rFonts w:ascii="Myriad Pro" w:hAnsi="Myriad Pro"/>
                <w:bCs/>
                <w:sz w:val="16"/>
                <w:szCs w:val="16"/>
                <w:lang w:val="es-ES"/>
              </w:rPr>
            </w:pPr>
            <w:r w:rsidRPr="00EA246F">
              <w:rPr>
                <w:rFonts w:ascii="Myriad Pro" w:hAnsi="Myriad Pro"/>
                <w:bCs/>
                <w:sz w:val="16"/>
                <w:szCs w:val="16"/>
                <w:lang w:val="es-ES"/>
              </w:rPr>
              <w:t xml:space="preserve">Acción 3.2 </w:t>
            </w:r>
            <w:r w:rsidR="00EA246F" w:rsidRPr="00EA246F">
              <w:rPr>
                <w:rFonts w:ascii="Myriad Pro" w:hAnsi="Myriad Pro"/>
                <w:sz w:val="16"/>
                <w:szCs w:val="16"/>
                <w:lang w:val="es-PE"/>
              </w:rPr>
              <w:t>Sensibilización pública sobre la Gestión del Riesgo de Desastres con enfoques de género y generacionales</w:t>
            </w:r>
            <w:r w:rsidRPr="00EA246F">
              <w:rPr>
                <w:rFonts w:ascii="Myriad Pro" w:hAnsi="Myriad Pro"/>
                <w:bCs/>
                <w:sz w:val="16"/>
                <w:szCs w:val="16"/>
                <w:lang w:val="es-ES"/>
              </w:rPr>
              <w:t>.</w:t>
            </w:r>
          </w:p>
          <w:p w:rsidR="00442632" w:rsidRPr="00EA246F" w:rsidRDefault="00442632" w:rsidP="00442632">
            <w:pPr>
              <w:rPr>
                <w:rFonts w:ascii="Myriad Pro" w:hAnsi="Myriad Pro"/>
                <w:bCs/>
                <w:sz w:val="16"/>
                <w:szCs w:val="16"/>
                <w:lang w:val="es-ES"/>
              </w:rPr>
            </w:pPr>
          </w:p>
          <w:p w:rsidR="004D0B4A" w:rsidRPr="00B53BFF" w:rsidRDefault="00442632" w:rsidP="00EA246F">
            <w:pPr>
              <w:rPr>
                <w:rFonts w:ascii="Myriad Pro" w:hAnsi="Myriad Pro"/>
                <w:bCs/>
                <w:sz w:val="16"/>
                <w:szCs w:val="16"/>
                <w:lang w:val="es-ES"/>
              </w:rPr>
            </w:pPr>
            <w:r w:rsidRPr="00EA246F">
              <w:rPr>
                <w:rFonts w:ascii="Myriad Pro" w:hAnsi="Myriad Pro"/>
                <w:bCs/>
                <w:sz w:val="16"/>
                <w:szCs w:val="16"/>
                <w:lang w:val="es-ES"/>
              </w:rPr>
              <w:t xml:space="preserve">Acción 3.3 </w:t>
            </w:r>
            <w:r w:rsidR="00EA246F" w:rsidRPr="00EA246F">
              <w:rPr>
                <w:rFonts w:ascii="Myriad Pro" w:hAnsi="Myriad Pro"/>
                <w:sz w:val="16"/>
                <w:szCs w:val="16"/>
                <w:lang w:val="es-PE"/>
              </w:rPr>
              <w:t>Capacitación en GRD para líderes comunitarios, estudiantes y profesionales con atención a los grupos vulnerables</w:t>
            </w:r>
            <w:r w:rsidR="00EA246F" w:rsidRPr="00EA246F">
              <w:rPr>
                <w:rFonts w:ascii="Myriad Pro" w:hAnsi="Myriad Pro"/>
                <w:bCs/>
                <w:sz w:val="16"/>
                <w:szCs w:val="16"/>
                <w:lang w:val="es-ES"/>
              </w:rPr>
              <w:t>.</w:t>
            </w:r>
          </w:p>
        </w:tc>
        <w:tc>
          <w:tcPr>
            <w:tcW w:w="2693" w:type="dxa"/>
            <w:tcBorders>
              <w:bottom w:val="single" w:sz="2" w:space="0" w:color="auto"/>
            </w:tcBorders>
            <w:vAlign w:val="center"/>
          </w:tcPr>
          <w:p w:rsidR="003E4623" w:rsidRPr="00FF0244" w:rsidRDefault="00FF0244" w:rsidP="003E4623">
            <w:pPr>
              <w:spacing w:after="0"/>
              <w:rPr>
                <w:rFonts w:ascii="Myriad Pro" w:hAnsi="Myriad Pro"/>
                <w:b/>
                <w:bCs/>
                <w:sz w:val="16"/>
                <w:szCs w:val="16"/>
                <w:lang w:val="es-ES"/>
              </w:rPr>
            </w:pPr>
            <w:r w:rsidRPr="00FF0244">
              <w:rPr>
                <w:rFonts w:ascii="Myriad Pro" w:hAnsi="Myriad Pro"/>
                <w:b/>
                <w:bCs/>
                <w:sz w:val="16"/>
                <w:szCs w:val="16"/>
                <w:lang w:val="es-ES"/>
              </w:rPr>
              <w:t>Meta</w:t>
            </w:r>
            <w:r w:rsidR="003E4623" w:rsidRPr="00FF0244">
              <w:rPr>
                <w:rFonts w:ascii="Myriad Pro" w:hAnsi="Myriad Pro"/>
                <w:b/>
                <w:bCs/>
                <w:sz w:val="16"/>
                <w:szCs w:val="16"/>
                <w:lang w:val="es-ES"/>
              </w:rPr>
              <w:t>:</w:t>
            </w:r>
          </w:p>
          <w:p w:rsidR="00FF0244" w:rsidRDefault="00FF0244" w:rsidP="00FF0244">
            <w:pPr>
              <w:pStyle w:val="ListParagraph"/>
              <w:ind w:left="176"/>
              <w:rPr>
                <w:rFonts w:ascii="Myriad Pro" w:hAnsi="Myriad Pro" w:cs="Arial"/>
                <w:bCs/>
                <w:sz w:val="16"/>
                <w:szCs w:val="16"/>
                <w:lang w:val="es-ES_tradnl"/>
              </w:rPr>
            </w:pPr>
          </w:p>
          <w:p w:rsidR="00FF0244" w:rsidRDefault="00FF0244" w:rsidP="00FF0244">
            <w:pPr>
              <w:pStyle w:val="ListParagraph"/>
              <w:numPr>
                <w:ilvl w:val="0"/>
                <w:numId w:val="23"/>
              </w:numPr>
              <w:ind w:left="176" w:hanging="142"/>
              <w:rPr>
                <w:rFonts w:ascii="Myriad Pro" w:hAnsi="Myriad Pro" w:cs="Arial"/>
                <w:bCs/>
                <w:sz w:val="16"/>
                <w:szCs w:val="16"/>
                <w:lang w:val="es-ES_tradnl"/>
              </w:rPr>
            </w:pPr>
            <w:r>
              <w:rPr>
                <w:rFonts w:ascii="Myriad Pro" w:hAnsi="Myriad Pro" w:cs="Arial"/>
                <w:bCs/>
                <w:sz w:val="16"/>
                <w:szCs w:val="16"/>
                <w:lang w:val="es-ES_tradnl"/>
              </w:rPr>
              <w:t xml:space="preserve">Dos </w:t>
            </w:r>
            <w:r w:rsidRPr="004D6141">
              <w:rPr>
                <w:rFonts w:ascii="Myriad Pro" w:hAnsi="Myriad Pro" w:cs="Arial"/>
                <w:bCs/>
                <w:sz w:val="16"/>
                <w:szCs w:val="16"/>
                <w:lang w:val="es-ES_tradnl"/>
              </w:rPr>
              <w:t>quebradas cuentan con planes de preparación y planes de respuesta incluyendo enfoque de género y generacional.</w:t>
            </w:r>
          </w:p>
          <w:p w:rsidR="00FF0244" w:rsidRPr="004D6141" w:rsidRDefault="00FF0244" w:rsidP="00FF0244">
            <w:pPr>
              <w:pStyle w:val="ListParagraph"/>
              <w:ind w:left="176"/>
              <w:rPr>
                <w:rFonts w:ascii="Myriad Pro" w:hAnsi="Myriad Pro" w:cs="Arial"/>
                <w:bCs/>
                <w:sz w:val="16"/>
                <w:szCs w:val="16"/>
                <w:lang w:val="es-ES_tradnl"/>
              </w:rPr>
            </w:pPr>
          </w:p>
          <w:p w:rsidR="00FF6C95" w:rsidRPr="00FF0244" w:rsidRDefault="00FF0244" w:rsidP="00FF0244">
            <w:pPr>
              <w:pStyle w:val="ListParagraph"/>
              <w:numPr>
                <w:ilvl w:val="0"/>
                <w:numId w:val="23"/>
              </w:numPr>
              <w:ind w:left="176" w:hanging="142"/>
              <w:rPr>
                <w:rFonts w:ascii="Myriad Pro" w:hAnsi="Myriad Pro" w:cs="Arial"/>
                <w:bCs/>
                <w:sz w:val="16"/>
                <w:szCs w:val="16"/>
                <w:lang w:val="es-ES_tradnl"/>
              </w:rPr>
            </w:pPr>
            <w:r>
              <w:rPr>
                <w:rFonts w:ascii="Myriad Pro" w:hAnsi="Myriad Pro" w:cs="Arial"/>
                <w:bCs/>
                <w:sz w:val="16"/>
                <w:szCs w:val="16"/>
                <w:lang w:val="es-ES_tradnl"/>
              </w:rPr>
              <w:t>Una e</w:t>
            </w:r>
            <w:r w:rsidRPr="004D6141">
              <w:rPr>
                <w:rFonts w:ascii="Myriad Pro" w:hAnsi="Myriad Pro" w:cs="Arial"/>
                <w:bCs/>
                <w:sz w:val="16"/>
                <w:szCs w:val="16"/>
                <w:lang w:val="es-ES_tradnl"/>
              </w:rPr>
              <w:t>strategia de comunicación pública en la cuenca del río Rímac diseñada e implementada participativamente.</w:t>
            </w:r>
          </w:p>
          <w:p w:rsidR="008649CD" w:rsidRPr="00B53BFF" w:rsidRDefault="008649CD" w:rsidP="008649CD">
            <w:pPr>
              <w:spacing w:after="0"/>
              <w:ind w:left="180"/>
              <w:rPr>
                <w:sz w:val="16"/>
                <w:szCs w:val="16"/>
                <w:lang w:val="es-ES"/>
              </w:rPr>
            </w:pPr>
          </w:p>
        </w:tc>
        <w:tc>
          <w:tcPr>
            <w:tcW w:w="1134" w:type="dxa"/>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Informe del Coordinador</w:t>
            </w:r>
          </w:p>
        </w:tc>
        <w:tc>
          <w:tcPr>
            <w:tcW w:w="1134" w:type="dxa"/>
            <w:shd w:val="clear" w:color="auto" w:fill="C0C0C0"/>
            <w:vAlign w:val="center"/>
          </w:tcPr>
          <w:p w:rsidR="00FF6C95" w:rsidRPr="00B53BFF" w:rsidRDefault="00FF6C95" w:rsidP="003652BE">
            <w:pPr>
              <w:tabs>
                <w:tab w:val="left" w:pos="4680"/>
              </w:tabs>
              <w:jc w:val="center"/>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Cronograma</w:t>
            </w:r>
          </w:p>
          <w:p w:rsidR="00FF6C95" w:rsidRPr="00B53BFF" w:rsidRDefault="00FF6C95" w:rsidP="003652BE">
            <w:pPr>
              <w:tabs>
                <w:tab w:val="left" w:pos="4680"/>
              </w:tabs>
              <w:jc w:val="center"/>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(según AWP)</w:t>
            </w:r>
          </w:p>
        </w:tc>
        <w:tc>
          <w:tcPr>
            <w:tcW w:w="602" w:type="dxa"/>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603" w:type="dxa"/>
            <w:vAlign w:val="center"/>
          </w:tcPr>
          <w:p w:rsidR="00FF6C95" w:rsidRPr="00B53BFF" w:rsidRDefault="00503F97" w:rsidP="003652BE">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X</w:t>
            </w:r>
          </w:p>
        </w:tc>
        <w:tc>
          <w:tcPr>
            <w:tcW w:w="602" w:type="dxa"/>
            <w:vAlign w:val="center"/>
          </w:tcPr>
          <w:p w:rsidR="00FF6C95" w:rsidRPr="00B53BFF" w:rsidRDefault="00503F97" w:rsidP="003652BE">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X</w:t>
            </w:r>
          </w:p>
        </w:tc>
        <w:tc>
          <w:tcPr>
            <w:tcW w:w="603" w:type="dxa"/>
            <w:tcBorders>
              <w:right w:val="single" w:sz="12"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X</w:t>
            </w:r>
          </w:p>
        </w:tc>
      </w:tr>
      <w:tr w:rsidR="002D2DB5" w:rsidRPr="00B53BFF" w:rsidTr="002D2DB5">
        <w:trPr>
          <w:trHeight w:val="681"/>
        </w:trPr>
        <w:tc>
          <w:tcPr>
            <w:tcW w:w="2518" w:type="dxa"/>
            <w:vMerge/>
            <w:tcBorders>
              <w:left w:val="single" w:sz="12"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2693" w:type="dxa"/>
            <w:vMerge w:val="restart"/>
            <w:tcBorders>
              <w:top w:val="single" w:sz="2" w:space="0" w:color="auto"/>
            </w:tcBorders>
            <w:vAlign w:val="center"/>
          </w:tcPr>
          <w:p w:rsidR="00FF6C95" w:rsidRPr="00B53BFF" w:rsidRDefault="00FF6C95" w:rsidP="003652BE">
            <w:pPr>
              <w:tabs>
                <w:tab w:val="left" w:pos="4680"/>
              </w:tabs>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 xml:space="preserve">Indicador: </w:t>
            </w:r>
          </w:p>
          <w:p w:rsidR="008649CD" w:rsidRPr="00B53BFF" w:rsidRDefault="00FF0244" w:rsidP="008649CD">
            <w:pPr>
              <w:spacing w:after="0"/>
              <w:rPr>
                <w:rFonts w:ascii="Myriad Pro" w:hAnsi="Myriad Pro" w:cs="Arial"/>
                <w:bCs/>
                <w:sz w:val="16"/>
                <w:szCs w:val="16"/>
                <w:lang w:val="es-ES_tradnl"/>
              </w:rPr>
            </w:pPr>
            <w:r w:rsidRPr="004D6141">
              <w:rPr>
                <w:rFonts w:ascii="Myriad Pro" w:hAnsi="Myriad Pro" w:cs="Arial"/>
                <w:bCs/>
                <w:sz w:val="16"/>
                <w:szCs w:val="16"/>
                <w:lang w:val="es-ES_tradnl"/>
              </w:rPr>
              <w:t>Número de quebradas que cuentan con planes de preparación y planes de respuesta adecuados incluyendo enfoque de género y generacional.</w:t>
            </w:r>
          </w:p>
          <w:p w:rsidR="00FF6C95" w:rsidRPr="00B53BFF" w:rsidRDefault="00FF6C95" w:rsidP="008649CD">
            <w:pPr>
              <w:spacing w:after="0"/>
              <w:rPr>
                <w:rFonts w:ascii="Myriad Pro" w:hAnsi="Myriad Pro"/>
                <w:bCs/>
                <w:sz w:val="16"/>
                <w:szCs w:val="16"/>
                <w:lang w:val="es-ES"/>
              </w:rPr>
            </w:pPr>
          </w:p>
        </w:tc>
        <w:tc>
          <w:tcPr>
            <w:tcW w:w="1134" w:type="dxa"/>
            <w:tcBorders>
              <w:bottom w:val="single" w:sz="4" w:space="0" w:color="auto"/>
            </w:tcBorders>
            <w:vAlign w:val="center"/>
          </w:tcPr>
          <w:p w:rsidR="00FF6C95" w:rsidRPr="00B53BFF" w:rsidRDefault="00FF6C95" w:rsidP="003652BE">
            <w:pPr>
              <w:tabs>
                <w:tab w:val="left" w:pos="4680"/>
              </w:tabs>
              <w:rPr>
                <w:rFonts w:ascii="Myriad Pro" w:hAnsi="Myriad Pro"/>
                <w:sz w:val="16"/>
                <w:szCs w:val="16"/>
                <w:shd w:val="clear" w:color="auto" w:fill="E0E0E0"/>
                <w:lang w:val="es-ES"/>
              </w:rPr>
            </w:pPr>
          </w:p>
        </w:tc>
        <w:tc>
          <w:tcPr>
            <w:tcW w:w="1134" w:type="dxa"/>
            <w:tcBorders>
              <w:bottom w:val="single" w:sz="4" w:space="0" w:color="auto"/>
            </w:tcBorders>
            <w:shd w:val="clear" w:color="auto" w:fill="C0C0C0"/>
            <w:vAlign w:val="center"/>
          </w:tcPr>
          <w:p w:rsidR="00FF6C95" w:rsidRPr="00B53BFF" w:rsidRDefault="00FF6C95" w:rsidP="003652BE">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Valor alcanzado por el indicador</w:t>
            </w:r>
          </w:p>
        </w:tc>
        <w:tc>
          <w:tcPr>
            <w:tcW w:w="602"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603"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602"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603" w:type="dxa"/>
            <w:tcBorders>
              <w:bottom w:val="single" w:sz="4" w:space="0" w:color="auto"/>
              <w:right w:val="single" w:sz="12" w:space="0" w:color="auto"/>
            </w:tcBorders>
            <w:vAlign w:val="center"/>
          </w:tcPr>
          <w:p w:rsidR="00FF6C95" w:rsidRPr="00B53BFF" w:rsidRDefault="004C6184" w:rsidP="00936F73">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0</w:t>
            </w:r>
            <w:r w:rsidR="008649CD" w:rsidRPr="00B53BFF">
              <w:rPr>
                <w:rFonts w:ascii="Myriad Pro" w:hAnsi="Myriad Pro"/>
                <w:sz w:val="16"/>
                <w:szCs w:val="16"/>
                <w:shd w:val="clear" w:color="auto" w:fill="E0E0E0"/>
                <w:lang w:val="es-ES"/>
              </w:rPr>
              <w:t xml:space="preserve"> (</w:t>
            </w:r>
            <w:r w:rsidR="00936F73">
              <w:rPr>
                <w:rFonts w:ascii="Myriad Pro" w:hAnsi="Myriad Pro"/>
                <w:sz w:val="16"/>
                <w:szCs w:val="16"/>
                <w:shd w:val="clear" w:color="auto" w:fill="E0E0E0"/>
                <w:lang w:val="es-ES"/>
              </w:rPr>
              <w:t>6</w:t>
            </w:r>
            <w:r w:rsidR="008649CD" w:rsidRPr="00B53BFF">
              <w:rPr>
                <w:rFonts w:ascii="Myriad Pro" w:hAnsi="Myriad Pro"/>
                <w:sz w:val="16"/>
                <w:szCs w:val="16"/>
                <w:shd w:val="clear" w:color="auto" w:fill="E0E0E0"/>
                <w:lang w:val="es-ES"/>
              </w:rPr>
              <w:t>)</w:t>
            </w:r>
          </w:p>
        </w:tc>
      </w:tr>
      <w:tr w:rsidR="002D2DB5" w:rsidRPr="00B53BFF" w:rsidTr="002D2DB5">
        <w:trPr>
          <w:trHeight w:val="70"/>
        </w:trPr>
        <w:tc>
          <w:tcPr>
            <w:tcW w:w="2518" w:type="dxa"/>
            <w:vMerge/>
            <w:tcBorders>
              <w:left w:val="single" w:sz="12"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2693" w:type="dxa"/>
            <w:vMerge/>
            <w:tcBorders>
              <w:bottom w:val="single" w:sz="4" w:space="0" w:color="auto"/>
            </w:tcBorders>
            <w:vAlign w:val="center"/>
          </w:tcPr>
          <w:p w:rsidR="00FF6C95" w:rsidRPr="00B53BFF" w:rsidRDefault="00FF6C95" w:rsidP="00DF0F3D">
            <w:pPr>
              <w:numPr>
                <w:ilvl w:val="0"/>
                <w:numId w:val="6"/>
              </w:numPr>
              <w:spacing w:after="0"/>
              <w:ind w:left="93" w:hanging="93"/>
              <w:rPr>
                <w:rFonts w:ascii="Myriad Pro" w:hAnsi="Myriad Pro"/>
                <w:bCs/>
                <w:sz w:val="16"/>
                <w:szCs w:val="16"/>
                <w:lang w:val="es-ES"/>
              </w:rPr>
            </w:pPr>
          </w:p>
        </w:tc>
        <w:tc>
          <w:tcPr>
            <w:tcW w:w="1134"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1134" w:type="dxa"/>
            <w:tcBorders>
              <w:bottom w:val="single" w:sz="4" w:space="0" w:color="auto"/>
            </w:tcBorders>
            <w:shd w:val="clear" w:color="auto" w:fill="C0C0C0"/>
            <w:vAlign w:val="center"/>
          </w:tcPr>
          <w:p w:rsidR="00FF6C95" w:rsidRPr="00B53BFF" w:rsidRDefault="00FF6C95" w:rsidP="003652BE">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 de logro</w:t>
            </w:r>
          </w:p>
        </w:tc>
        <w:tc>
          <w:tcPr>
            <w:tcW w:w="602" w:type="dxa"/>
            <w:tcBorders>
              <w:bottom w:val="single" w:sz="4" w:space="0" w:color="auto"/>
            </w:tcBorders>
            <w:vAlign w:val="center"/>
          </w:tcPr>
          <w:p w:rsidR="00FF6C95" w:rsidRPr="00B53BFF" w:rsidRDefault="00FF6C95" w:rsidP="003652BE">
            <w:pPr>
              <w:tabs>
                <w:tab w:val="left" w:pos="4680"/>
              </w:tabs>
              <w:jc w:val="center"/>
              <w:rPr>
                <w:rFonts w:ascii="Myriad Pro" w:hAnsi="Myriad Pro"/>
                <w:color w:val="FF0000"/>
                <w:sz w:val="16"/>
                <w:szCs w:val="16"/>
                <w:shd w:val="clear" w:color="auto" w:fill="E0E0E0"/>
                <w:lang w:val="es-ES"/>
              </w:rPr>
            </w:pPr>
          </w:p>
        </w:tc>
        <w:tc>
          <w:tcPr>
            <w:tcW w:w="603"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602"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603" w:type="dxa"/>
            <w:tcBorders>
              <w:bottom w:val="single" w:sz="4" w:space="0" w:color="auto"/>
              <w:right w:val="single" w:sz="12" w:space="0" w:color="auto"/>
            </w:tcBorders>
            <w:vAlign w:val="center"/>
          </w:tcPr>
          <w:p w:rsidR="00FF6C95" w:rsidRPr="00B53BFF" w:rsidRDefault="004467A1" w:rsidP="003652BE">
            <w:pPr>
              <w:tabs>
                <w:tab w:val="left" w:pos="4680"/>
              </w:tabs>
              <w:jc w:val="center"/>
              <w:rPr>
                <w:rFonts w:ascii="Myriad Pro" w:hAnsi="Myriad Pro"/>
                <w:sz w:val="16"/>
                <w:szCs w:val="16"/>
                <w:shd w:val="clear" w:color="auto" w:fill="E0E0E0"/>
                <w:lang w:val="es-ES"/>
              </w:rPr>
            </w:pPr>
            <w:r>
              <w:rPr>
                <w:rFonts w:ascii="Myriad Pro" w:hAnsi="Myriad Pro"/>
                <w:sz w:val="16"/>
                <w:szCs w:val="16"/>
                <w:shd w:val="clear" w:color="auto" w:fill="E0E0E0"/>
                <w:lang w:val="es-ES"/>
              </w:rPr>
              <w:t>5</w:t>
            </w:r>
            <w:r w:rsidR="004C6184" w:rsidRPr="00B53BFF">
              <w:rPr>
                <w:rFonts w:ascii="Myriad Pro" w:hAnsi="Myriad Pro"/>
                <w:sz w:val="16"/>
                <w:szCs w:val="16"/>
                <w:shd w:val="clear" w:color="auto" w:fill="E0E0E0"/>
                <w:lang w:val="es-ES"/>
              </w:rPr>
              <w:t>%</w:t>
            </w:r>
          </w:p>
        </w:tc>
      </w:tr>
      <w:tr w:rsidR="002D2DB5" w:rsidRPr="00B53BFF" w:rsidTr="004C6184">
        <w:trPr>
          <w:trHeight w:val="823"/>
        </w:trPr>
        <w:tc>
          <w:tcPr>
            <w:tcW w:w="2518" w:type="dxa"/>
            <w:vMerge/>
            <w:tcBorders>
              <w:left w:val="single" w:sz="12"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2693" w:type="dxa"/>
            <w:vMerge w:val="restart"/>
            <w:tcBorders>
              <w:top w:val="single" w:sz="2" w:space="0" w:color="auto"/>
            </w:tcBorders>
            <w:vAlign w:val="center"/>
          </w:tcPr>
          <w:p w:rsidR="00F92E65" w:rsidRPr="00B53BFF" w:rsidRDefault="00F92E65" w:rsidP="00F92E65">
            <w:pPr>
              <w:tabs>
                <w:tab w:val="left" w:pos="4680"/>
              </w:tabs>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 xml:space="preserve">Indicador: </w:t>
            </w:r>
          </w:p>
          <w:p w:rsidR="00FF6C95" w:rsidRPr="00B53BFF" w:rsidRDefault="00FF0244" w:rsidP="008649CD">
            <w:pPr>
              <w:spacing w:after="0"/>
              <w:rPr>
                <w:rFonts w:ascii="Myriad Pro" w:hAnsi="Myriad Pro"/>
                <w:bCs/>
                <w:sz w:val="16"/>
                <w:szCs w:val="16"/>
                <w:lang w:val="es-ES"/>
              </w:rPr>
            </w:pPr>
            <w:r w:rsidRPr="004D6141">
              <w:rPr>
                <w:rFonts w:ascii="Myriad Pro" w:hAnsi="Myriad Pro" w:cs="Arial"/>
                <w:bCs/>
                <w:sz w:val="16"/>
                <w:szCs w:val="16"/>
                <w:lang w:val="es-ES_tradnl"/>
              </w:rPr>
              <w:t>Estrategia de comunicación pública en la cuenca del río Rímac diseñada e implementada participativamente.</w:t>
            </w:r>
          </w:p>
        </w:tc>
        <w:tc>
          <w:tcPr>
            <w:tcW w:w="1134"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1134" w:type="dxa"/>
            <w:tcBorders>
              <w:bottom w:val="single" w:sz="4" w:space="0" w:color="auto"/>
            </w:tcBorders>
            <w:shd w:val="clear" w:color="auto" w:fill="C0C0C0"/>
            <w:vAlign w:val="center"/>
          </w:tcPr>
          <w:p w:rsidR="00FF6C95" w:rsidRPr="00B53BFF" w:rsidRDefault="00FF6C95" w:rsidP="003652BE">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Valor alcanzado por el indicador</w:t>
            </w:r>
          </w:p>
        </w:tc>
        <w:tc>
          <w:tcPr>
            <w:tcW w:w="602" w:type="dxa"/>
            <w:tcBorders>
              <w:bottom w:val="single" w:sz="4" w:space="0" w:color="auto"/>
            </w:tcBorders>
            <w:vAlign w:val="center"/>
          </w:tcPr>
          <w:p w:rsidR="00FF6C95" w:rsidRPr="00B53BFF" w:rsidRDefault="00FF6C95" w:rsidP="003652BE">
            <w:pPr>
              <w:tabs>
                <w:tab w:val="left" w:pos="4680"/>
              </w:tabs>
              <w:jc w:val="center"/>
              <w:rPr>
                <w:rFonts w:ascii="Myriad Pro" w:hAnsi="Myriad Pro"/>
                <w:color w:val="FF0000"/>
                <w:sz w:val="16"/>
                <w:szCs w:val="16"/>
                <w:shd w:val="clear" w:color="auto" w:fill="E0E0E0"/>
                <w:lang w:val="es-ES"/>
              </w:rPr>
            </w:pPr>
          </w:p>
        </w:tc>
        <w:tc>
          <w:tcPr>
            <w:tcW w:w="603"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602"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603" w:type="dxa"/>
            <w:tcBorders>
              <w:bottom w:val="single" w:sz="4" w:space="0" w:color="auto"/>
              <w:right w:val="single" w:sz="12" w:space="0" w:color="auto"/>
            </w:tcBorders>
            <w:vAlign w:val="center"/>
          </w:tcPr>
          <w:p w:rsidR="00FF6C95" w:rsidRPr="00B53BFF" w:rsidRDefault="004C6184" w:rsidP="00936F73">
            <w:pPr>
              <w:tabs>
                <w:tab w:val="left" w:pos="4680"/>
              </w:tabs>
              <w:jc w:val="center"/>
              <w:rPr>
                <w:rFonts w:ascii="Myriad Pro" w:hAnsi="Myriad Pro"/>
                <w:sz w:val="16"/>
                <w:szCs w:val="16"/>
                <w:shd w:val="clear" w:color="auto" w:fill="E0E0E0"/>
                <w:lang w:val="es-ES"/>
              </w:rPr>
            </w:pPr>
            <w:r w:rsidRPr="00B53BFF">
              <w:rPr>
                <w:rFonts w:ascii="Myriad Pro" w:hAnsi="Myriad Pro"/>
                <w:sz w:val="16"/>
                <w:szCs w:val="16"/>
                <w:shd w:val="clear" w:color="auto" w:fill="E0E0E0"/>
                <w:lang w:val="es-ES"/>
              </w:rPr>
              <w:t>0</w:t>
            </w:r>
            <w:r w:rsidR="008649CD" w:rsidRPr="00B53BFF">
              <w:rPr>
                <w:rFonts w:ascii="Myriad Pro" w:hAnsi="Myriad Pro"/>
                <w:sz w:val="16"/>
                <w:szCs w:val="16"/>
                <w:shd w:val="clear" w:color="auto" w:fill="E0E0E0"/>
                <w:lang w:val="es-ES"/>
              </w:rPr>
              <w:t xml:space="preserve"> (</w:t>
            </w:r>
            <w:r w:rsidR="00936F73">
              <w:rPr>
                <w:rFonts w:ascii="Myriad Pro" w:hAnsi="Myriad Pro"/>
                <w:sz w:val="16"/>
                <w:szCs w:val="16"/>
                <w:shd w:val="clear" w:color="auto" w:fill="E0E0E0"/>
                <w:lang w:val="es-ES"/>
              </w:rPr>
              <w:t>7</w:t>
            </w:r>
            <w:r w:rsidR="008649CD" w:rsidRPr="00B53BFF">
              <w:rPr>
                <w:rFonts w:ascii="Myriad Pro" w:hAnsi="Myriad Pro"/>
                <w:sz w:val="16"/>
                <w:szCs w:val="16"/>
                <w:shd w:val="clear" w:color="auto" w:fill="E0E0E0"/>
                <w:lang w:val="es-ES"/>
              </w:rPr>
              <w:t>)</w:t>
            </w:r>
          </w:p>
        </w:tc>
      </w:tr>
      <w:tr w:rsidR="002D2DB5" w:rsidRPr="00B53BFF" w:rsidTr="002D2DB5">
        <w:trPr>
          <w:trHeight w:val="70"/>
        </w:trPr>
        <w:tc>
          <w:tcPr>
            <w:tcW w:w="2518" w:type="dxa"/>
            <w:vMerge/>
            <w:tcBorders>
              <w:left w:val="single" w:sz="12"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2693" w:type="dxa"/>
            <w:vMerge/>
            <w:tcBorders>
              <w:bottom w:val="single" w:sz="4" w:space="0" w:color="auto"/>
            </w:tcBorders>
            <w:vAlign w:val="center"/>
          </w:tcPr>
          <w:p w:rsidR="00FF6C95" w:rsidRPr="00B53BFF" w:rsidRDefault="00FF6C95" w:rsidP="00DF0F3D">
            <w:pPr>
              <w:numPr>
                <w:ilvl w:val="0"/>
                <w:numId w:val="6"/>
              </w:numPr>
              <w:spacing w:after="0"/>
              <w:ind w:left="93" w:hanging="93"/>
              <w:rPr>
                <w:rFonts w:ascii="Myriad Pro" w:hAnsi="Myriad Pro"/>
                <w:bCs/>
                <w:sz w:val="16"/>
                <w:szCs w:val="16"/>
                <w:lang w:val="es-ES"/>
              </w:rPr>
            </w:pPr>
          </w:p>
        </w:tc>
        <w:tc>
          <w:tcPr>
            <w:tcW w:w="1134"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1134" w:type="dxa"/>
            <w:tcBorders>
              <w:bottom w:val="single" w:sz="4" w:space="0" w:color="auto"/>
            </w:tcBorders>
            <w:shd w:val="clear" w:color="auto" w:fill="C0C0C0"/>
            <w:vAlign w:val="center"/>
          </w:tcPr>
          <w:p w:rsidR="00FF6C95" w:rsidRPr="00B53BFF" w:rsidRDefault="00FF6C95" w:rsidP="003652BE">
            <w:pPr>
              <w:tabs>
                <w:tab w:val="left" w:pos="4680"/>
              </w:tabs>
              <w:jc w:val="center"/>
              <w:rPr>
                <w:rFonts w:ascii="Myriad Pro" w:hAnsi="Myriad Pro"/>
                <w:b/>
                <w:sz w:val="14"/>
                <w:szCs w:val="14"/>
                <w:shd w:val="clear" w:color="auto" w:fill="E0E0E0"/>
                <w:lang w:val="es-ES"/>
              </w:rPr>
            </w:pPr>
            <w:r w:rsidRPr="00B53BFF">
              <w:rPr>
                <w:rFonts w:ascii="Myriad Pro" w:hAnsi="Myriad Pro"/>
                <w:b/>
                <w:sz w:val="14"/>
                <w:szCs w:val="14"/>
                <w:shd w:val="clear" w:color="auto" w:fill="E0E0E0"/>
                <w:lang w:val="es-ES"/>
              </w:rPr>
              <w:t>% de logro</w:t>
            </w:r>
          </w:p>
        </w:tc>
        <w:tc>
          <w:tcPr>
            <w:tcW w:w="602" w:type="dxa"/>
            <w:tcBorders>
              <w:bottom w:val="single" w:sz="4" w:space="0" w:color="auto"/>
            </w:tcBorders>
            <w:vAlign w:val="center"/>
          </w:tcPr>
          <w:p w:rsidR="00FF6C95" w:rsidRPr="00B53BFF" w:rsidRDefault="00FF6C95" w:rsidP="003652BE">
            <w:pPr>
              <w:tabs>
                <w:tab w:val="left" w:pos="4680"/>
              </w:tabs>
              <w:jc w:val="center"/>
              <w:rPr>
                <w:rFonts w:ascii="Myriad Pro" w:hAnsi="Myriad Pro"/>
                <w:color w:val="FF0000"/>
                <w:sz w:val="16"/>
                <w:szCs w:val="16"/>
                <w:shd w:val="clear" w:color="auto" w:fill="E0E0E0"/>
                <w:lang w:val="es-ES"/>
              </w:rPr>
            </w:pPr>
          </w:p>
        </w:tc>
        <w:tc>
          <w:tcPr>
            <w:tcW w:w="603"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602" w:type="dxa"/>
            <w:tcBorders>
              <w:bottom w:val="single" w:sz="4" w:space="0" w:color="auto"/>
            </w:tcBorders>
            <w:vAlign w:val="center"/>
          </w:tcPr>
          <w:p w:rsidR="00FF6C95" w:rsidRPr="00B53BFF" w:rsidRDefault="00FF6C95" w:rsidP="003652BE">
            <w:pPr>
              <w:tabs>
                <w:tab w:val="left" w:pos="4680"/>
              </w:tabs>
              <w:jc w:val="center"/>
              <w:rPr>
                <w:rFonts w:ascii="Myriad Pro" w:hAnsi="Myriad Pro"/>
                <w:sz w:val="16"/>
                <w:szCs w:val="16"/>
                <w:shd w:val="clear" w:color="auto" w:fill="E0E0E0"/>
                <w:lang w:val="es-ES"/>
              </w:rPr>
            </w:pPr>
          </w:p>
        </w:tc>
        <w:tc>
          <w:tcPr>
            <w:tcW w:w="603" w:type="dxa"/>
            <w:tcBorders>
              <w:bottom w:val="single" w:sz="4" w:space="0" w:color="auto"/>
              <w:right w:val="single" w:sz="12" w:space="0" w:color="auto"/>
            </w:tcBorders>
            <w:vAlign w:val="center"/>
          </w:tcPr>
          <w:p w:rsidR="00FF6C95" w:rsidRPr="00B53BFF" w:rsidRDefault="004467A1" w:rsidP="003652BE">
            <w:pPr>
              <w:tabs>
                <w:tab w:val="left" w:pos="4680"/>
              </w:tabs>
              <w:jc w:val="center"/>
              <w:rPr>
                <w:rFonts w:ascii="Myriad Pro" w:hAnsi="Myriad Pro"/>
                <w:sz w:val="16"/>
                <w:szCs w:val="16"/>
                <w:shd w:val="clear" w:color="auto" w:fill="E0E0E0"/>
                <w:lang w:val="es-ES"/>
              </w:rPr>
            </w:pPr>
            <w:r>
              <w:rPr>
                <w:rFonts w:ascii="Myriad Pro" w:hAnsi="Myriad Pro"/>
                <w:sz w:val="16"/>
                <w:szCs w:val="16"/>
                <w:shd w:val="clear" w:color="auto" w:fill="E0E0E0"/>
                <w:lang w:val="es-ES"/>
              </w:rPr>
              <w:t>0</w:t>
            </w:r>
            <w:r w:rsidR="004C6184" w:rsidRPr="00B53BFF">
              <w:rPr>
                <w:rFonts w:ascii="Myriad Pro" w:hAnsi="Myriad Pro"/>
                <w:sz w:val="16"/>
                <w:szCs w:val="16"/>
                <w:shd w:val="clear" w:color="auto" w:fill="E0E0E0"/>
                <w:lang w:val="es-ES"/>
              </w:rPr>
              <w:t>%</w:t>
            </w:r>
          </w:p>
        </w:tc>
      </w:tr>
      <w:tr w:rsidR="004C6184" w:rsidRPr="008762C5" w:rsidTr="002D2DB5">
        <w:tc>
          <w:tcPr>
            <w:tcW w:w="2518" w:type="dxa"/>
            <w:tcBorders>
              <w:left w:val="single" w:sz="12" w:space="0" w:color="auto"/>
              <w:bottom w:val="single" w:sz="12" w:space="0" w:color="auto"/>
            </w:tcBorders>
            <w:shd w:val="clear" w:color="auto" w:fill="C0C0C0"/>
          </w:tcPr>
          <w:p w:rsidR="004C6184" w:rsidRPr="00B53BFF" w:rsidRDefault="004C6184" w:rsidP="003652BE">
            <w:pPr>
              <w:tabs>
                <w:tab w:val="left" w:pos="4680"/>
              </w:tabs>
              <w:rPr>
                <w:rFonts w:ascii="Myriad Pro" w:hAnsi="Myriad Pro"/>
                <w:b/>
                <w:sz w:val="16"/>
                <w:szCs w:val="16"/>
                <w:shd w:val="clear" w:color="auto" w:fill="E0E0E0"/>
                <w:lang w:val="es-ES"/>
              </w:rPr>
            </w:pPr>
            <w:r w:rsidRPr="00B53BFF">
              <w:rPr>
                <w:rFonts w:ascii="Myriad Pro" w:hAnsi="Myriad Pro"/>
                <w:b/>
                <w:sz w:val="16"/>
                <w:szCs w:val="16"/>
                <w:shd w:val="clear" w:color="auto" w:fill="E0E0E0"/>
                <w:lang w:val="es-ES"/>
              </w:rPr>
              <w:t>Comentarios</w:t>
            </w:r>
          </w:p>
        </w:tc>
        <w:tc>
          <w:tcPr>
            <w:tcW w:w="7371" w:type="dxa"/>
            <w:gridSpan w:val="7"/>
            <w:tcBorders>
              <w:bottom w:val="single" w:sz="12" w:space="0" w:color="auto"/>
              <w:right w:val="single" w:sz="12" w:space="0" w:color="auto"/>
            </w:tcBorders>
          </w:tcPr>
          <w:p w:rsidR="008649CD" w:rsidRPr="004467A1" w:rsidRDefault="008649CD" w:rsidP="008649CD">
            <w:pPr>
              <w:spacing w:after="0"/>
              <w:ind w:left="93"/>
              <w:rPr>
                <w:rFonts w:ascii="Myriad Pro" w:hAnsi="Myriad Pro"/>
                <w:bCs/>
                <w:sz w:val="16"/>
                <w:szCs w:val="16"/>
                <w:lang w:val="es-ES"/>
              </w:rPr>
            </w:pPr>
            <w:r w:rsidRPr="004467A1">
              <w:rPr>
                <w:rFonts w:ascii="Myriad Pro" w:hAnsi="Myriad Pro"/>
                <w:bCs/>
                <w:sz w:val="16"/>
                <w:szCs w:val="16"/>
                <w:lang w:val="es-ES"/>
              </w:rPr>
              <w:t xml:space="preserve">A continuación se detalla los avances en el logro de los indicadores para el </w:t>
            </w:r>
            <w:r w:rsidR="00785B28" w:rsidRPr="004467A1">
              <w:rPr>
                <w:rFonts w:ascii="Myriad Pro" w:hAnsi="Myriad Pro"/>
                <w:bCs/>
                <w:sz w:val="16"/>
                <w:szCs w:val="16"/>
                <w:lang w:val="es-ES"/>
              </w:rPr>
              <w:t>Q</w:t>
            </w:r>
            <w:r w:rsidR="004467A1" w:rsidRPr="004467A1">
              <w:rPr>
                <w:rFonts w:ascii="Myriad Pro" w:hAnsi="Myriad Pro"/>
                <w:bCs/>
                <w:sz w:val="16"/>
                <w:szCs w:val="16"/>
                <w:lang w:val="es-ES"/>
              </w:rPr>
              <w:t>2</w:t>
            </w:r>
            <w:r w:rsidR="00785B28" w:rsidRPr="004467A1">
              <w:rPr>
                <w:rFonts w:ascii="Myriad Pro" w:hAnsi="Myriad Pro"/>
                <w:bCs/>
                <w:sz w:val="16"/>
                <w:szCs w:val="16"/>
                <w:lang w:val="es-ES"/>
              </w:rPr>
              <w:t xml:space="preserve"> del </w:t>
            </w:r>
            <w:r w:rsidRPr="004467A1">
              <w:rPr>
                <w:rFonts w:ascii="Myriad Pro" w:hAnsi="Myriad Pro"/>
                <w:bCs/>
                <w:sz w:val="16"/>
                <w:szCs w:val="16"/>
                <w:lang w:val="es-ES"/>
              </w:rPr>
              <w:t>201</w:t>
            </w:r>
            <w:r w:rsidR="004467A1" w:rsidRPr="004467A1">
              <w:rPr>
                <w:rFonts w:ascii="Myriad Pro" w:hAnsi="Myriad Pro"/>
                <w:bCs/>
                <w:sz w:val="16"/>
                <w:szCs w:val="16"/>
                <w:lang w:val="es-ES"/>
              </w:rPr>
              <w:t>5</w:t>
            </w:r>
            <w:r w:rsidRPr="004467A1">
              <w:rPr>
                <w:rFonts w:ascii="Myriad Pro" w:hAnsi="Myriad Pro"/>
                <w:bCs/>
                <w:sz w:val="16"/>
                <w:szCs w:val="16"/>
                <w:lang w:val="es-ES"/>
              </w:rPr>
              <w:t>:</w:t>
            </w:r>
          </w:p>
          <w:p w:rsidR="004C6184" w:rsidRPr="004467A1" w:rsidRDefault="004C6184" w:rsidP="003E4623">
            <w:pPr>
              <w:spacing w:after="0"/>
              <w:ind w:left="93"/>
              <w:rPr>
                <w:rFonts w:ascii="Myriad Pro" w:hAnsi="Myriad Pro"/>
                <w:bCs/>
                <w:sz w:val="16"/>
                <w:szCs w:val="16"/>
                <w:lang w:val="es-ES"/>
              </w:rPr>
            </w:pPr>
          </w:p>
          <w:p w:rsidR="00D3582D" w:rsidRPr="004467A1" w:rsidRDefault="004467A1" w:rsidP="004467A1">
            <w:pPr>
              <w:numPr>
                <w:ilvl w:val="0"/>
                <w:numId w:val="18"/>
              </w:numPr>
              <w:spacing w:after="0"/>
              <w:rPr>
                <w:rFonts w:ascii="Myriad Pro" w:hAnsi="Myriad Pro"/>
                <w:bCs/>
                <w:sz w:val="16"/>
                <w:szCs w:val="16"/>
                <w:lang w:val="es-ES"/>
              </w:rPr>
            </w:pPr>
            <w:r w:rsidRPr="004467A1">
              <w:rPr>
                <w:rFonts w:ascii="Myriad Pro" w:hAnsi="Myriad Pro"/>
                <w:bCs/>
                <w:sz w:val="16"/>
                <w:szCs w:val="16"/>
                <w:lang w:val="es-ES"/>
              </w:rPr>
              <w:t>Se está culminando el proceso de selección de tres especialistas UNV para el desarrollo del trabajo de preparación comunitaria en la zona de Chosica coordinando acciones con el proyecto Aliados contra las Inundaciones que implementa Soluciones Prácticas en la zona.</w:t>
            </w:r>
          </w:p>
          <w:p w:rsidR="004B42BC" w:rsidRPr="006358A9" w:rsidRDefault="004467A1" w:rsidP="006358A9">
            <w:pPr>
              <w:numPr>
                <w:ilvl w:val="0"/>
                <w:numId w:val="18"/>
              </w:numPr>
              <w:spacing w:after="0"/>
              <w:rPr>
                <w:rFonts w:ascii="Myriad Pro" w:hAnsi="Myriad Pro"/>
                <w:bCs/>
                <w:sz w:val="16"/>
                <w:szCs w:val="16"/>
                <w:lang w:val="es-ES"/>
              </w:rPr>
            </w:pPr>
            <w:r w:rsidRPr="004467A1">
              <w:rPr>
                <w:rFonts w:ascii="Myriad Pro" w:hAnsi="Myriad Pro"/>
                <w:bCs/>
                <w:sz w:val="16"/>
                <w:szCs w:val="16"/>
                <w:lang w:val="es-ES"/>
              </w:rPr>
              <w:t xml:space="preserve">El diseño de la estrategia de comunicación se implementará con el apoyo de un/a especialista en Comunicación UNV. </w:t>
            </w:r>
          </w:p>
        </w:tc>
      </w:tr>
    </w:tbl>
    <w:p w:rsidR="00A81D1C" w:rsidRPr="00B53BFF" w:rsidRDefault="00A81D1C">
      <w:pPr>
        <w:rPr>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1389"/>
        <w:gridCol w:w="1413"/>
        <w:gridCol w:w="1380"/>
        <w:gridCol w:w="1381"/>
      </w:tblGrid>
      <w:tr w:rsidR="004C6184" w:rsidRPr="00B53BFF" w:rsidTr="00E06848">
        <w:trPr>
          <w:trHeight w:val="353"/>
        </w:trPr>
        <w:tc>
          <w:tcPr>
            <w:tcW w:w="4326" w:type="dxa"/>
            <w:vMerge w:val="restart"/>
            <w:tcBorders>
              <w:top w:val="thinThickThinSmallGap" w:sz="24" w:space="0" w:color="auto"/>
              <w:left w:val="single" w:sz="12" w:space="0" w:color="auto"/>
              <w:right w:val="single" w:sz="12" w:space="0" w:color="auto"/>
            </w:tcBorders>
            <w:shd w:val="clear" w:color="auto" w:fill="C0C0C0"/>
            <w:vAlign w:val="center"/>
          </w:tcPr>
          <w:p w:rsidR="004C6184" w:rsidRPr="00B53BFF" w:rsidRDefault="004C6184" w:rsidP="00FE4FE7">
            <w:pPr>
              <w:tabs>
                <w:tab w:val="left" w:pos="4680"/>
              </w:tabs>
              <w:jc w:val="left"/>
              <w:rPr>
                <w:rFonts w:ascii="Myriad Pro" w:hAnsi="Myriad Pro"/>
                <w:sz w:val="16"/>
                <w:szCs w:val="16"/>
                <w:shd w:val="clear" w:color="auto" w:fill="E0E0E0"/>
                <w:lang w:val="es-ES"/>
              </w:rPr>
            </w:pPr>
            <w:r w:rsidRPr="00B53BFF">
              <w:rPr>
                <w:rFonts w:ascii="Myriad Pro" w:hAnsi="Myriad Pro"/>
                <w:b/>
                <w:sz w:val="16"/>
                <w:szCs w:val="16"/>
                <w:shd w:val="clear" w:color="auto" w:fill="E0E0E0"/>
                <w:lang w:val="es-ES"/>
              </w:rPr>
              <w:t>%total de logro del Resultado 1</w:t>
            </w:r>
            <w:r w:rsidRPr="00B53BFF">
              <w:rPr>
                <w:rFonts w:ascii="Myriad Pro" w:hAnsi="Myriad Pro"/>
                <w:sz w:val="16"/>
                <w:szCs w:val="16"/>
                <w:shd w:val="clear" w:color="auto" w:fill="E0E0E0"/>
                <w:lang w:val="es-ES"/>
              </w:rPr>
              <w:t xml:space="preserve"> </w:t>
            </w:r>
          </w:p>
          <w:p w:rsidR="004C6184" w:rsidRPr="00B53BFF" w:rsidRDefault="004C6184" w:rsidP="00FE4FE7">
            <w:pPr>
              <w:tabs>
                <w:tab w:val="left" w:pos="4680"/>
              </w:tabs>
              <w:jc w:val="left"/>
              <w:rPr>
                <w:rFonts w:ascii="Myriad Pro" w:hAnsi="Myriad Pro"/>
                <w:sz w:val="16"/>
                <w:szCs w:val="16"/>
                <w:shd w:val="clear" w:color="auto" w:fill="E0E0E0"/>
                <w:lang w:val="es-ES"/>
              </w:rPr>
            </w:pPr>
          </w:p>
          <w:p w:rsidR="004C6184" w:rsidRPr="00B53BFF" w:rsidRDefault="004C6184" w:rsidP="00FE4FE7">
            <w:pPr>
              <w:tabs>
                <w:tab w:val="left" w:pos="4680"/>
              </w:tabs>
              <w:jc w:val="left"/>
              <w:rPr>
                <w:rFonts w:ascii="Myriad Pro" w:hAnsi="Myriad Pro"/>
                <w:b/>
                <w:sz w:val="16"/>
                <w:szCs w:val="16"/>
                <w:shd w:val="clear" w:color="auto" w:fill="E0E0E0"/>
                <w:lang w:val="es-ES"/>
              </w:rPr>
            </w:pPr>
            <w:r w:rsidRPr="00B53BFF">
              <w:rPr>
                <w:rFonts w:ascii="Myriad Pro" w:hAnsi="Myriad Pro"/>
                <w:sz w:val="16"/>
                <w:szCs w:val="16"/>
                <w:shd w:val="clear" w:color="auto" w:fill="E0E0E0"/>
                <w:lang w:val="es-ES"/>
              </w:rPr>
              <w:t>Promedio % de logro  actividades  en  el trimestre considerado</w:t>
            </w:r>
          </w:p>
        </w:tc>
        <w:tc>
          <w:tcPr>
            <w:tcW w:w="1389" w:type="dxa"/>
            <w:tcBorders>
              <w:top w:val="thinThickThinSmallGap" w:sz="24" w:space="0" w:color="auto"/>
              <w:left w:val="single" w:sz="12" w:space="0" w:color="auto"/>
              <w:bottom w:val="single" w:sz="12" w:space="0" w:color="auto"/>
              <w:right w:val="single" w:sz="12" w:space="0" w:color="auto"/>
            </w:tcBorders>
            <w:shd w:val="clear" w:color="auto" w:fill="auto"/>
            <w:vAlign w:val="center"/>
          </w:tcPr>
          <w:p w:rsidR="004C6184" w:rsidRPr="00B53BFF" w:rsidRDefault="004C6184"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Q1</w:t>
            </w:r>
          </w:p>
        </w:tc>
        <w:tc>
          <w:tcPr>
            <w:tcW w:w="1413" w:type="dxa"/>
            <w:tcBorders>
              <w:top w:val="thinThickThinSmallGap" w:sz="24" w:space="0" w:color="auto"/>
              <w:left w:val="single" w:sz="12" w:space="0" w:color="auto"/>
              <w:bottom w:val="single" w:sz="12" w:space="0" w:color="auto"/>
              <w:right w:val="single" w:sz="12" w:space="0" w:color="auto"/>
            </w:tcBorders>
            <w:shd w:val="clear" w:color="auto" w:fill="auto"/>
            <w:vAlign w:val="center"/>
          </w:tcPr>
          <w:p w:rsidR="004C6184" w:rsidRPr="00B53BFF" w:rsidRDefault="004C6184"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Q2</w:t>
            </w:r>
          </w:p>
        </w:tc>
        <w:tc>
          <w:tcPr>
            <w:tcW w:w="1380" w:type="dxa"/>
            <w:tcBorders>
              <w:top w:val="thinThickThinSmallGap" w:sz="24" w:space="0" w:color="auto"/>
              <w:left w:val="single" w:sz="12" w:space="0" w:color="auto"/>
              <w:bottom w:val="single" w:sz="12" w:space="0" w:color="auto"/>
              <w:right w:val="single" w:sz="12" w:space="0" w:color="auto"/>
            </w:tcBorders>
            <w:shd w:val="clear" w:color="auto" w:fill="auto"/>
            <w:vAlign w:val="center"/>
          </w:tcPr>
          <w:p w:rsidR="004C6184" w:rsidRPr="00B53BFF" w:rsidRDefault="004C6184"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Q3</w:t>
            </w:r>
          </w:p>
        </w:tc>
        <w:tc>
          <w:tcPr>
            <w:tcW w:w="1381" w:type="dxa"/>
            <w:tcBorders>
              <w:top w:val="thinThickThinSmallGap" w:sz="24" w:space="0" w:color="auto"/>
              <w:left w:val="single" w:sz="12" w:space="0" w:color="auto"/>
              <w:bottom w:val="single" w:sz="12" w:space="0" w:color="auto"/>
              <w:right w:val="single" w:sz="12" w:space="0" w:color="auto"/>
            </w:tcBorders>
            <w:shd w:val="clear" w:color="auto" w:fill="auto"/>
            <w:vAlign w:val="center"/>
          </w:tcPr>
          <w:p w:rsidR="004C6184" w:rsidRPr="00B53BFF" w:rsidRDefault="004C6184"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Q4</w:t>
            </w:r>
          </w:p>
        </w:tc>
      </w:tr>
      <w:tr w:rsidR="004C6184" w:rsidRPr="00B53BFF" w:rsidTr="00E06848">
        <w:trPr>
          <w:trHeight w:val="352"/>
        </w:trPr>
        <w:tc>
          <w:tcPr>
            <w:tcW w:w="4326" w:type="dxa"/>
            <w:vMerge/>
            <w:tcBorders>
              <w:left w:val="single" w:sz="12" w:space="0" w:color="auto"/>
              <w:bottom w:val="single" w:sz="12" w:space="0" w:color="auto"/>
              <w:right w:val="single" w:sz="12" w:space="0" w:color="auto"/>
            </w:tcBorders>
            <w:shd w:val="clear" w:color="auto" w:fill="C0C0C0"/>
            <w:vAlign w:val="center"/>
          </w:tcPr>
          <w:p w:rsidR="004C6184" w:rsidRPr="00B53BFF" w:rsidRDefault="004C6184" w:rsidP="00FE4FE7">
            <w:pPr>
              <w:tabs>
                <w:tab w:val="left" w:pos="4680"/>
              </w:tabs>
              <w:jc w:val="left"/>
              <w:rPr>
                <w:rFonts w:ascii="Myriad Pro" w:hAnsi="Myriad Pro"/>
                <w:b/>
                <w:sz w:val="16"/>
                <w:szCs w:val="16"/>
                <w:shd w:val="clear" w:color="auto" w:fill="E0E0E0"/>
                <w:lang w:val="es-ES"/>
              </w:rPr>
            </w:pPr>
          </w:p>
        </w:tc>
        <w:tc>
          <w:tcPr>
            <w:tcW w:w="1389" w:type="dxa"/>
            <w:tcBorders>
              <w:top w:val="single" w:sz="12" w:space="0" w:color="auto"/>
              <w:left w:val="single" w:sz="12" w:space="0" w:color="auto"/>
              <w:bottom w:val="single" w:sz="12" w:space="0" w:color="auto"/>
              <w:right w:val="single" w:sz="12" w:space="0" w:color="auto"/>
            </w:tcBorders>
            <w:shd w:val="clear" w:color="auto" w:fill="auto"/>
            <w:vAlign w:val="center"/>
          </w:tcPr>
          <w:p w:rsidR="004C6184" w:rsidRPr="00B53BFF" w:rsidRDefault="004C6184" w:rsidP="00FE4FE7">
            <w:pPr>
              <w:tabs>
                <w:tab w:val="left" w:pos="4680"/>
              </w:tabs>
              <w:jc w:val="center"/>
              <w:rPr>
                <w:rFonts w:ascii="Myriad Pro" w:hAnsi="Myriad Pro"/>
                <w:color w:val="FF0000"/>
                <w:sz w:val="16"/>
                <w:szCs w:val="16"/>
                <w:shd w:val="clear" w:color="auto" w:fill="E0E0E0"/>
                <w:lang w:val="es-ES"/>
              </w:rPr>
            </w:pPr>
          </w:p>
        </w:tc>
        <w:tc>
          <w:tcPr>
            <w:tcW w:w="1413" w:type="dxa"/>
            <w:tcBorders>
              <w:top w:val="single" w:sz="12" w:space="0" w:color="auto"/>
              <w:left w:val="single" w:sz="12" w:space="0" w:color="auto"/>
              <w:bottom w:val="single" w:sz="12" w:space="0" w:color="auto"/>
              <w:right w:val="single" w:sz="12" w:space="0" w:color="auto"/>
            </w:tcBorders>
            <w:shd w:val="clear" w:color="auto" w:fill="auto"/>
            <w:vAlign w:val="center"/>
          </w:tcPr>
          <w:p w:rsidR="004C6184" w:rsidRPr="00B53BFF" w:rsidRDefault="00CC3688" w:rsidP="00605DA6">
            <w:pPr>
              <w:tabs>
                <w:tab w:val="left" w:pos="4680"/>
              </w:tabs>
              <w:jc w:val="center"/>
              <w:rPr>
                <w:rFonts w:ascii="Myriad Pro" w:hAnsi="Myriad Pro"/>
                <w:sz w:val="16"/>
                <w:szCs w:val="16"/>
                <w:shd w:val="clear" w:color="auto" w:fill="E0E0E0"/>
                <w:lang w:val="es-ES"/>
              </w:rPr>
            </w:pPr>
            <w:r>
              <w:rPr>
                <w:rFonts w:ascii="Myriad Pro" w:hAnsi="Myriad Pro"/>
                <w:sz w:val="16"/>
                <w:szCs w:val="16"/>
                <w:shd w:val="clear" w:color="auto" w:fill="E0E0E0"/>
                <w:lang w:val="es-ES"/>
              </w:rPr>
              <w:t>3</w:t>
            </w:r>
            <w:r w:rsidR="00605DA6" w:rsidRPr="00B53BFF">
              <w:rPr>
                <w:rFonts w:ascii="Myriad Pro" w:hAnsi="Myriad Pro"/>
                <w:sz w:val="16"/>
                <w:szCs w:val="16"/>
                <w:shd w:val="clear" w:color="auto" w:fill="E0E0E0"/>
                <w:lang w:val="es-ES"/>
              </w:rPr>
              <w:t>%</w:t>
            </w:r>
          </w:p>
        </w:tc>
        <w:tc>
          <w:tcPr>
            <w:tcW w:w="1380" w:type="dxa"/>
            <w:tcBorders>
              <w:top w:val="single" w:sz="12" w:space="0" w:color="auto"/>
              <w:left w:val="single" w:sz="12" w:space="0" w:color="auto"/>
              <w:bottom w:val="single" w:sz="12" w:space="0" w:color="auto"/>
              <w:right w:val="single" w:sz="12" w:space="0" w:color="auto"/>
            </w:tcBorders>
            <w:shd w:val="clear" w:color="auto" w:fill="auto"/>
            <w:vAlign w:val="center"/>
          </w:tcPr>
          <w:p w:rsidR="004C6184" w:rsidRPr="00B53BFF" w:rsidRDefault="004C6184" w:rsidP="00FE4FE7">
            <w:pPr>
              <w:tabs>
                <w:tab w:val="left" w:pos="4680"/>
              </w:tabs>
              <w:jc w:val="center"/>
              <w:rPr>
                <w:rFonts w:ascii="Myriad Pro" w:hAnsi="Myriad Pro"/>
                <w:sz w:val="16"/>
                <w:szCs w:val="16"/>
                <w:shd w:val="clear" w:color="auto" w:fill="E0E0E0"/>
                <w:lang w:val="es-ES"/>
              </w:rPr>
            </w:pPr>
          </w:p>
        </w:tc>
        <w:tc>
          <w:tcPr>
            <w:tcW w:w="1381" w:type="dxa"/>
            <w:tcBorders>
              <w:top w:val="single" w:sz="12" w:space="0" w:color="auto"/>
              <w:left w:val="single" w:sz="12" w:space="0" w:color="auto"/>
              <w:bottom w:val="single" w:sz="12" w:space="0" w:color="auto"/>
              <w:right w:val="single" w:sz="12" w:space="0" w:color="auto"/>
            </w:tcBorders>
            <w:shd w:val="clear" w:color="auto" w:fill="auto"/>
            <w:vAlign w:val="center"/>
          </w:tcPr>
          <w:p w:rsidR="004C6184" w:rsidRPr="00B53BFF" w:rsidRDefault="004C6184" w:rsidP="00FE4FE7">
            <w:pPr>
              <w:tabs>
                <w:tab w:val="left" w:pos="4680"/>
              </w:tabs>
              <w:jc w:val="center"/>
              <w:rPr>
                <w:rFonts w:ascii="Myriad Pro" w:hAnsi="Myriad Pro"/>
                <w:sz w:val="16"/>
                <w:szCs w:val="16"/>
                <w:shd w:val="clear" w:color="auto" w:fill="E0E0E0"/>
                <w:lang w:val="es-ES"/>
              </w:rPr>
            </w:pPr>
          </w:p>
        </w:tc>
      </w:tr>
    </w:tbl>
    <w:p w:rsidR="004E5B0C" w:rsidRPr="00B53BFF" w:rsidRDefault="004E5B0C" w:rsidP="00F97642">
      <w:pPr>
        <w:tabs>
          <w:tab w:val="left" w:pos="4680"/>
        </w:tabs>
        <w:rPr>
          <w:rFonts w:ascii="Myriad Pro" w:hAnsi="Myriad Pro"/>
          <w:shd w:val="clear" w:color="auto" w:fill="E0E0E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48"/>
        <w:gridCol w:w="1948"/>
        <w:gridCol w:w="1949"/>
        <w:gridCol w:w="1949"/>
      </w:tblGrid>
      <w:tr w:rsidR="00E96972" w:rsidRPr="008762C5" w:rsidTr="00FE4FE7">
        <w:tc>
          <w:tcPr>
            <w:tcW w:w="9742" w:type="dxa"/>
            <w:gridSpan w:val="5"/>
            <w:tcBorders>
              <w:top w:val="single" w:sz="12" w:space="0" w:color="auto"/>
              <w:left w:val="single" w:sz="12" w:space="0" w:color="auto"/>
              <w:right w:val="single" w:sz="12" w:space="0" w:color="auto"/>
            </w:tcBorders>
            <w:shd w:val="clear" w:color="auto" w:fill="C0C0C0"/>
            <w:vAlign w:val="center"/>
          </w:tcPr>
          <w:p w:rsidR="00E96972" w:rsidRPr="00B53BFF" w:rsidRDefault="00F173FE" w:rsidP="00FE4FE7">
            <w:pPr>
              <w:tabs>
                <w:tab w:val="left" w:pos="4680"/>
              </w:tabs>
              <w:jc w:val="center"/>
              <w:rPr>
                <w:rFonts w:ascii="Myriad Pro" w:hAnsi="Myriad Pro" w:cs="Arial"/>
                <w:b/>
                <w:bCs/>
                <w:sz w:val="20"/>
                <w:szCs w:val="20"/>
                <w:lang w:val="es-ES_tradnl"/>
              </w:rPr>
            </w:pPr>
            <w:r w:rsidRPr="00B53BFF">
              <w:rPr>
                <w:rFonts w:ascii="Myriad Pro" w:hAnsi="Myriad Pro" w:cs="Arial"/>
                <w:b/>
                <w:bCs/>
                <w:sz w:val="20"/>
                <w:szCs w:val="20"/>
                <w:lang w:val="es-ES_tradnl"/>
              </w:rPr>
              <w:t>Gran T</w:t>
            </w:r>
            <w:r w:rsidR="00E96972" w:rsidRPr="00B53BFF">
              <w:rPr>
                <w:rFonts w:ascii="Myriad Pro" w:hAnsi="Myriad Pro" w:cs="Arial"/>
                <w:b/>
                <w:bCs/>
                <w:sz w:val="20"/>
                <w:szCs w:val="20"/>
                <w:lang w:val="es-ES_tradnl"/>
              </w:rPr>
              <w:t xml:space="preserve">otal de </w:t>
            </w:r>
            <w:r w:rsidR="00C23B97" w:rsidRPr="00B53BFF">
              <w:rPr>
                <w:rFonts w:ascii="Myriad Pro" w:hAnsi="Myriad Pro" w:cs="Arial"/>
                <w:b/>
                <w:bCs/>
                <w:sz w:val="20"/>
                <w:szCs w:val="20"/>
                <w:lang w:val="es-ES_tradnl"/>
              </w:rPr>
              <w:t>logro de  R</w:t>
            </w:r>
            <w:r w:rsidR="004E5B0C" w:rsidRPr="00B53BFF">
              <w:rPr>
                <w:rFonts w:ascii="Myriad Pro" w:hAnsi="Myriad Pro" w:cs="Arial"/>
                <w:b/>
                <w:bCs/>
                <w:sz w:val="20"/>
                <w:szCs w:val="20"/>
                <w:lang w:val="es-ES_tradnl"/>
              </w:rPr>
              <w:t>esultados programado</w:t>
            </w:r>
            <w:r w:rsidR="00E96972" w:rsidRPr="00B53BFF">
              <w:rPr>
                <w:rFonts w:ascii="Myriad Pro" w:hAnsi="Myriad Pro" w:cs="Arial"/>
                <w:b/>
                <w:bCs/>
                <w:sz w:val="20"/>
                <w:szCs w:val="20"/>
                <w:lang w:val="es-ES_tradnl"/>
              </w:rPr>
              <w:t>s en el Prodoc</w:t>
            </w:r>
          </w:p>
        </w:tc>
      </w:tr>
      <w:tr w:rsidR="00E96972" w:rsidRPr="00B53BFF" w:rsidTr="00FE4FE7">
        <w:tc>
          <w:tcPr>
            <w:tcW w:w="1948" w:type="dxa"/>
            <w:vMerge w:val="restart"/>
            <w:tcBorders>
              <w:left w:val="single" w:sz="12" w:space="0" w:color="auto"/>
            </w:tcBorders>
            <w:shd w:val="clear" w:color="auto" w:fill="C0C0C0"/>
            <w:vAlign w:val="center"/>
          </w:tcPr>
          <w:p w:rsidR="00E96972" w:rsidRPr="00B53BFF" w:rsidRDefault="00E96972" w:rsidP="00FE4FE7">
            <w:pPr>
              <w:tabs>
                <w:tab w:val="left" w:pos="4680"/>
              </w:tabs>
              <w:jc w:val="center"/>
              <w:rPr>
                <w:rFonts w:ascii="Myriad Pro" w:hAnsi="Myriad Pro"/>
                <w:sz w:val="18"/>
                <w:szCs w:val="18"/>
                <w:shd w:val="clear" w:color="auto" w:fill="E0E0E0"/>
                <w:lang w:val="es-ES"/>
              </w:rPr>
            </w:pPr>
            <w:r w:rsidRPr="00B53BFF">
              <w:rPr>
                <w:rFonts w:ascii="Myriad Pro" w:hAnsi="Myriad Pro"/>
                <w:b/>
                <w:sz w:val="18"/>
                <w:szCs w:val="18"/>
                <w:shd w:val="clear" w:color="auto" w:fill="E0E0E0"/>
                <w:lang w:val="es-ES"/>
              </w:rPr>
              <w:t xml:space="preserve">Total % de logro </w:t>
            </w:r>
            <w:r w:rsidR="00567A40" w:rsidRPr="00B53BFF">
              <w:rPr>
                <w:rFonts w:ascii="Myriad Pro" w:hAnsi="Myriad Pro"/>
                <w:b/>
                <w:sz w:val="18"/>
                <w:szCs w:val="18"/>
                <w:shd w:val="clear" w:color="auto" w:fill="E0E0E0"/>
                <w:lang w:val="es-ES"/>
              </w:rPr>
              <w:t xml:space="preserve"> </w:t>
            </w:r>
            <w:r w:rsidR="003F0832" w:rsidRPr="00B53BFF">
              <w:rPr>
                <w:rFonts w:ascii="Myriad Pro" w:hAnsi="Myriad Pro"/>
                <w:b/>
                <w:sz w:val="18"/>
                <w:szCs w:val="18"/>
                <w:shd w:val="clear" w:color="auto" w:fill="E0E0E0"/>
                <w:lang w:val="es-ES"/>
              </w:rPr>
              <w:t>de resultados</w:t>
            </w:r>
          </w:p>
        </w:tc>
        <w:tc>
          <w:tcPr>
            <w:tcW w:w="7794" w:type="dxa"/>
            <w:gridSpan w:val="4"/>
            <w:tcBorders>
              <w:right w:val="single" w:sz="12" w:space="0" w:color="auto"/>
            </w:tcBorders>
            <w:shd w:val="clear" w:color="auto" w:fill="C0C0C0"/>
            <w:vAlign w:val="center"/>
          </w:tcPr>
          <w:p w:rsidR="00E96972" w:rsidRPr="00B53BFF" w:rsidRDefault="00E96972" w:rsidP="004467A1">
            <w:pPr>
              <w:tabs>
                <w:tab w:val="left" w:pos="4680"/>
              </w:tabs>
              <w:jc w:val="center"/>
              <w:rPr>
                <w:rFonts w:ascii="Myriad Pro" w:hAnsi="Myriad Pro"/>
                <w:sz w:val="18"/>
                <w:szCs w:val="18"/>
                <w:shd w:val="clear" w:color="auto" w:fill="E0E0E0"/>
                <w:lang w:val="es-ES"/>
              </w:rPr>
            </w:pPr>
            <w:r w:rsidRPr="00B53BFF">
              <w:rPr>
                <w:rFonts w:ascii="Myriad Pro" w:hAnsi="Myriad Pro"/>
                <w:b/>
                <w:sz w:val="18"/>
                <w:szCs w:val="18"/>
                <w:shd w:val="clear" w:color="auto" w:fill="E0E0E0"/>
                <w:lang w:val="es-ES"/>
              </w:rPr>
              <w:t>Per</w:t>
            </w:r>
            <w:r w:rsidR="00AC6849" w:rsidRPr="00B53BFF">
              <w:rPr>
                <w:rFonts w:ascii="Myriad Pro" w:hAnsi="Myriad Pro"/>
                <w:b/>
                <w:sz w:val="18"/>
                <w:szCs w:val="18"/>
                <w:shd w:val="clear" w:color="auto" w:fill="E0E0E0"/>
                <w:lang w:val="es-ES"/>
              </w:rPr>
              <w:t>í</w:t>
            </w:r>
            <w:r w:rsidRPr="00B53BFF">
              <w:rPr>
                <w:rFonts w:ascii="Myriad Pro" w:hAnsi="Myriad Pro"/>
                <w:b/>
                <w:sz w:val="18"/>
                <w:szCs w:val="18"/>
                <w:shd w:val="clear" w:color="auto" w:fill="E0E0E0"/>
                <w:lang w:val="es-ES"/>
              </w:rPr>
              <w:t>odo</w:t>
            </w:r>
            <w:r w:rsidR="00EC3CBD" w:rsidRPr="00B53BFF">
              <w:rPr>
                <w:rFonts w:ascii="Myriad Pro" w:hAnsi="Myriad Pro"/>
                <w:b/>
                <w:sz w:val="18"/>
                <w:szCs w:val="18"/>
                <w:shd w:val="clear" w:color="auto" w:fill="E0E0E0"/>
                <w:lang w:val="es-ES"/>
              </w:rPr>
              <w:t xml:space="preserve"> 2,0</w:t>
            </w:r>
            <w:r w:rsidR="00122440" w:rsidRPr="00B53BFF">
              <w:rPr>
                <w:rFonts w:ascii="Myriad Pro" w:hAnsi="Myriad Pro"/>
                <w:b/>
                <w:sz w:val="18"/>
                <w:szCs w:val="18"/>
                <w:shd w:val="clear" w:color="auto" w:fill="E0E0E0"/>
                <w:lang w:val="es-ES"/>
              </w:rPr>
              <w:t>1</w:t>
            </w:r>
            <w:r w:rsidR="004467A1">
              <w:rPr>
                <w:rFonts w:ascii="Myriad Pro" w:hAnsi="Myriad Pro"/>
                <w:b/>
                <w:sz w:val="18"/>
                <w:szCs w:val="18"/>
                <w:shd w:val="clear" w:color="auto" w:fill="E0E0E0"/>
                <w:lang w:val="es-ES"/>
              </w:rPr>
              <w:t>5</w:t>
            </w:r>
          </w:p>
        </w:tc>
      </w:tr>
      <w:tr w:rsidR="00FE4FE7" w:rsidRPr="00B53BFF" w:rsidTr="00FE4FE7">
        <w:tc>
          <w:tcPr>
            <w:tcW w:w="1948" w:type="dxa"/>
            <w:vMerge/>
            <w:tcBorders>
              <w:left w:val="single" w:sz="12" w:space="0" w:color="auto"/>
            </w:tcBorders>
            <w:shd w:val="clear" w:color="auto" w:fill="C0C0C0"/>
            <w:vAlign w:val="center"/>
          </w:tcPr>
          <w:p w:rsidR="00E96972" w:rsidRPr="00B53BFF" w:rsidRDefault="00E96972" w:rsidP="00FE4FE7">
            <w:pPr>
              <w:tabs>
                <w:tab w:val="left" w:pos="4680"/>
              </w:tabs>
              <w:jc w:val="center"/>
              <w:rPr>
                <w:rFonts w:ascii="Myriad Pro" w:hAnsi="Myriad Pro"/>
                <w:sz w:val="18"/>
                <w:szCs w:val="18"/>
                <w:shd w:val="clear" w:color="auto" w:fill="E0E0E0"/>
                <w:lang w:val="es-ES"/>
              </w:rPr>
            </w:pPr>
          </w:p>
        </w:tc>
        <w:tc>
          <w:tcPr>
            <w:tcW w:w="1948" w:type="dxa"/>
            <w:shd w:val="clear" w:color="auto" w:fill="C0C0C0"/>
            <w:vAlign w:val="center"/>
          </w:tcPr>
          <w:p w:rsidR="00E96972" w:rsidRPr="00B53BFF" w:rsidRDefault="00E96972"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Q1</w:t>
            </w:r>
          </w:p>
        </w:tc>
        <w:tc>
          <w:tcPr>
            <w:tcW w:w="1948" w:type="dxa"/>
            <w:shd w:val="clear" w:color="auto" w:fill="C0C0C0"/>
            <w:vAlign w:val="center"/>
          </w:tcPr>
          <w:p w:rsidR="00E96972" w:rsidRPr="00B53BFF" w:rsidRDefault="00E96972"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Q2</w:t>
            </w:r>
          </w:p>
        </w:tc>
        <w:tc>
          <w:tcPr>
            <w:tcW w:w="1949" w:type="dxa"/>
            <w:shd w:val="clear" w:color="auto" w:fill="C0C0C0"/>
            <w:vAlign w:val="center"/>
          </w:tcPr>
          <w:p w:rsidR="00E96972" w:rsidRPr="00B53BFF" w:rsidRDefault="00E96972"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Q3</w:t>
            </w:r>
          </w:p>
        </w:tc>
        <w:tc>
          <w:tcPr>
            <w:tcW w:w="1949" w:type="dxa"/>
            <w:tcBorders>
              <w:right w:val="single" w:sz="12" w:space="0" w:color="auto"/>
            </w:tcBorders>
            <w:shd w:val="clear" w:color="auto" w:fill="C0C0C0"/>
            <w:vAlign w:val="center"/>
          </w:tcPr>
          <w:p w:rsidR="00E96972" w:rsidRPr="00B53BFF" w:rsidRDefault="00E96972" w:rsidP="00FE4FE7">
            <w:pPr>
              <w:tabs>
                <w:tab w:val="left" w:pos="4680"/>
              </w:tabs>
              <w:jc w:val="center"/>
              <w:rPr>
                <w:rFonts w:ascii="Myriad Pro" w:hAnsi="Myriad Pro"/>
                <w:b/>
                <w:sz w:val="18"/>
                <w:szCs w:val="18"/>
                <w:shd w:val="clear" w:color="auto" w:fill="E0E0E0"/>
                <w:lang w:val="es-ES"/>
              </w:rPr>
            </w:pPr>
            <w:r w:rsidRPr="00B53BFF">
              <w:rPr>
                <w:rFonts w:ascii="Myriad Pro" w:hAnsi="Myriad Pro"/>
                <w:b/>
                <w:sz w:val="18"/>
                <w:szCs w:val="18"/>
                <w:shd w:val="clear" w:color="auto" w:fill="E0E0E0"/>
                <w:lang w:val="es-ES"/>
              </w:rPr>
              <w:t>Q4</w:t>
            </w:r>
          </w:p>
        </w:tc>
      </w:tr>
      <w:tr w:rsidR="00FE4FE7" w:rsidRPr="00B53BFF" w:rsidTr="00122440">
        <w:tc>
          <w:tcPr>
            <w:tcW w:w="1948" w:type="dxa"/>
            <w:vMerge/>
            <w:tcBorders>
              <w:left w:val="single" w:sz="12" w:space="0" w:color="auto"/>
              <w:bottom w:val="single" w:sz="12" w:space="0" w:color="auto"/>
            </w:tcBorders>
            <w:shd w:val="clear" w:color="auto" w:fill="C0C0C0"/>
          </w:tcPr>
          <w:p w:rsidR="00E96972" w:rsidRPr="00B53BFF" w:rsidRDefault="00E96972" w:rsidP="00FE4FE7">
            <w:pPr>
              <w:tabs>
                <w:tab w:val="left" w:pos="4680"/>
              </w:tabs>
              <w:rPr>
                <w:rFonts w:ascii="Myriad Pro" w:hAnsi="Myriad Pro"/>
                <w:shd w:val="clear" w:color="auto" w:fill="E0E0E0"/>
                <w:lang w:val="es-ES"/>
              </w:rPr>
            </w:pPr>
          </w:p>
        </w:tc>
        <w:tc>
          <w:tcPr>
            <w:tcW w:w="1948" w:type="dxa"/>
            <w:tcBorders>
              <w:bottom w:val="single" w:sz="12" w:space="0" w:color="auto"/>
            </w:tcBorders>
          </w:tcPr>
          <w:p w:rsidR="00E96972" w:rsidRPr="00B53BFF" w:rsidRDefault="00E96972" w:rsidP="00FE4FE7">
            <w:pPr>
              <w:tabs>
                <w:tab w:val="left" w:pos="4680"/>
              </w:tabs>
              <w:jc w:val="center"/>
              <w:rPr>
                <w:rFonts w:ascii="Myriad Pro" w:hAnsi="Myriad Pro"/>
                <w:color w:val="FF0000"/>
                <w:sz w:val="16"/>
                <w:szCs w:val="16"/>
                <w:shd w:val="clear" w:color="auto" w:fill="E0E0E0"/>
                <w:lang w:val="es-ES"/>
              </w:rPr>
            </w:pPr>
          </w:p>
        </w:tc>
        <w:tc>
          <w:tcPr>
            <w:tcW w:w="1948" w:type="dxa"/>
            <w:tcBorders>
              <w:bottom w:val="single" w:sz="12" w:space="0" w:color="auto"/>
            </w:tcBorders>
            <w:vAlign w:val="center"/>
          </w:tcPr>
          <w:p w:rsidR="00E96972" w:rsidRPr="00B53BFF" w:rsidRDefault="004D08FD" w:rsidP="00122440">
            <w:pPr>
              <w:tabs>
                <w:tab w:val="left" w:pos="4680"/>
              </w:tabs>
              <w:jc w:val="center"/>
              <w:rPr>
                <w:rFonts w:ascii="Myriad Pro" w:hAnsi="Myriad Pro"/>
                <w:sz w:val="16"/>
                <w:szCs w:val="16"/>
                <w:shd w:val="clear" w:color="auto" w:fill="E0E0E0"/>
                <w:lang w:val="es-ES"/>
              </w:rPr>
            </w:pPr>
            <w:r>
              <w:rPr>
                <w:rFonts w:ascii="Myriad Pro" w:hAnsi="Myriad Pro"/>
                <w:sz w:val="16"/>
                <w:szCs w:val="16"/>
                <w:shd w:val="clear" w:color="auto" w:fill="E0E0E0"/>
                <w:lang w:val="es-ES"/>
              </w:rPr>
              <w:t>3</w:t>
            </w:r>
            <w:r w:rsidR="00605DA6" w:rsidRPr="00B53BFF">
              <w:rPr>
                <w:rFonts w:ascii="Myriad Pro" w:hAnsi="Myriad Pro"/>
                <w:sz w:val="16"/>
                <w:szCs w:val="16"/>
                <w:shd w:val="clear" w:color="auto" w:fill="E0E0E0"/>
                <w:lang w:val="es-ES"/>
              </w:rPr>
              <w:t>%</w:t>
            </w:r>
          </w:p>
        </w:tc>
        <w:tc>
          <w:tcPr>
            <w:tcW w:w="1949" w:type="dxa"/>
            <w:tcBorders>
              <w:bottom w:val="single" w:sz="12" w:space="0" w:color="auto"/>
            </w:tcBorders>
          </w:tcPr>
          <w:p w:rsidR="00E96972" w:rsidRPr="00B53BFF" w:rsidRDefault="00E96972" w:rsidP="00FE4FE7">
            <w:pPr>
              <w:tabs>
                <w:tab w:val="left" w:pos="4680"/>
              </w:tabs>
              <w:jc w:val="center"/>
              <w:rPr>
                <w:rFonts w:ascii="Myriad Pro" w:hAnsi="Myriad Pro"/>
                <w:sz w:val="16"/>
                <w:szCs w:val="16"/>
                <w:shd w:val="clear" w:color="auto" w:fill="E0E0E0"/>
                <w:lang w:val="es-ES"/>
              </w:rPr>
            </w:pPr>
          </w:p>
        </w:tc>
        <w:tc>
          <w:tcPr>
            <w:tcW w:w="1949" w:type="dxa"/>
            <w:tcBorders>
              <w:bottom w:val="single" w:sz="12" w:space="0" w:color="auto"/>
              <w:right w:val="single" w:sz="12" w:space="0" w:color="auto"/>
            </w:tcBorders>
          </w:tcPr>
          <w:p w:rsidR="005662BA" w:rsidRPr="00B53BFF" w:rsidRDefault="005662BA" w:rsidP="00FE4FE7">
            <w:pPr>
              <w:tabs>
                <w:tab w:val="left" w:pos="4680"/>
              </w:tabs>
              <w:jc w:val="center"/>
              <w:rPr>
                <w:rFonts w:ascii="Myriad Pro" w:hAnsi="Myriad Pro"/>
                <w:sz w:val="16"/>
                <w:szCs w:val="16"/>
                <w:shd w:val="clear" w:color="auto" w:fill="E0E0E0"/>
                <w:lang w:val="es-ES"/>
              </w:rPr>
            </w:pPr>
          </w:p>
          <w:p w:rsidR="005662BA" w:rsidRPr="00B53BFF" w:rsidRDefault="005662BA" w:rsidP="00FE7736">
            <w:pPr>
              <w:tabs>
                <w:tab w:val="left" w:pos="4680"/>
              </w:tabs>
              <w:jc w:val="center"/>
              <w:rPr>
                <w:rFonts w:ascii="Myriad Pro" w:hAnsi="Myriad Pro"/>
                <w:sz w:val="16"/>
                <w:szCs w:val="16"/>
                <w:shd w:val="clear" w:color="auto" w:fill="E0E0E0"/>
                <w:lang w:val="es-ES"/>
              </w:rPr>
            </w:pPr>
          </w:p>
        </w:tc>
      </w:tr>
    </w:tbl>
    <w:p w:rsidR="003F0832" w:rsidRPr="00B53BFF" w:rsidRDefault="003F0832" w:rsidP="00F97642">
      <w:pPr>
        <w:tabs>
          <w:tab w:val="left" w:pos="4680"/>
        </w:tabs>
        <w:rPr>
          <w:rFonts w:ascii="Myriad Pro" w:hAnsi="Myriad Pro"/>
          <w:shd w:val="clear" w:color="auto" w:fill="E0E0E0"/>
          <w:lang w:val="es-ES"/>
        </w:rPr>
      </w:pPr>
    </w:p>
    <w:p w:rsidR="00D56632" w:rsidRDefault="00407E6B" w:rsidP="00F97642">
      <w:pPr>
        <w:tabs>
          <w:tab w:val="left" w:pos="4680"/>
        </w:tabs>
        <w:rPr>
          <w:rFonts w:ascii="Myriad Pro" w:hAnsi="Myriad Pro" w:cs="Arial"/>
          <w:b/>
          <w:bCs/>
          <w:sz w:val="20"/>
          <w:szCs w:val="20"/>
          <w:lang w:val="es-ES"/>
        </w:rPr>
      </w:pPr>
      <w:r w:rsidRPr="00B53BFF">
        <w:rPr>
          <w:rFonts w:ascii="Myriad Pro" w:hAnsi="Myriad Pro" w:cs="Arial"/>
          <w:b/>
          <w:bCs/>
          <w:sz w:val="20"/>
          <w:szCs w:val="20"/>
          <w:lang w:val="es-ES"/>
        </w:rPr>
        <w:t>II</w:t>
      </w:r>
      <w:r w:rsidR="003F2C16" w:rsidRPr="00B53BFF">
        <w:rPr>
          <w:rFonts w:ascii="Myriad Pro" w:hAnsi="Myriad Pro" w:cs="Arial"/>
          <w:b/>
          <w:bCs/>
          <w:sz w:val="20"/>
          <w:szCs w:val="20"/>
          <w:lang w:val="es-ES"/>
        </w:rPr>
        <w:t>I</w:t>
      </w:r>
      <w:r w:rsidRPr="00B53BFF">
        <w:rPr>
          <w:rFonts w:ascii="Myriad Pro" w:hAnsi="Myriad Pro" w:cs="Arial"/>
          <w:b/>
          <w:bCs/>
          <w:sz w:val="20"/>
          <w:szCs w:val="20"/>
          <w:lang w:val="es-ES"/>
        </w:rPr>
        <w:t>)</w:t>
      </w:r>
      <w:r w:rsidRPr="00B53BFF">
        <w:rPr>
          <w:rFonts w:ascii="Myriad Pro" w:hAnsi="Myriad Pro" w:cs="Arial"/>
          <w:b/>
          <w:bCs/>
          <w:sz w:val="20"/>
          <w:szCs w:val="20"/>
          <w:lang w:val="es-ES_tradnl"/>
        </w:rPr>
        <w:t xml:space="preserve"> </w:t>
      </w:r>
      <w:r w:rsidRPr="00B53BFF">
        <w:rPr>
          <w:rFonts w:ascii="Myriad Pro" w:hAnsi="Myriad Pro" w:cs="Arial"/>
          <w:b/>
          <w:bCs/>
          <w:sz w:val="20"/>
          <w:szCs w:val="20"/>
          <w:lang w:val="es-ES"/>
        </w:rPr>
        <w:t>REGISTRO DE RIESGOS</w:t>
      </w:r>
    </w:p>
    <w:p w:rsidR="004C12A3" w:rsidRDefault="004C12A3" w:rsidP="00F97642">
      <w:pPr>
        <w:tabs>
          <w:tab w:val="left" w:pos="4680"/>
        </w:tabs>
        <w:rPr>
          <w:rFonts w:ascii="Myriad Pro" w:hAnsi="Myriad Pro" w:cs="Arial"/>
          <w:b/>
          <w:bCs/>
          <w:sz w:val="20"/>
          <w:szCs w:val="20"/>
          <w:lang w:val="es-E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560"/>
        <w:gridCol w:w="2530"/>
        <w:gridCol w:w="3410"/>
      </w:tblGrid>
      <w:tr w:rsidR="004C12A3" w:rsidRPr="00BC2B26" w:rsidTr="00FB7EC5">
        <w:tc>
          <w:tcPr>
            <w:tcW w:w="2090" w:type="dxa"/>
            <w:shd w:val="clear" w:color="auto" w:fill="C0C0C0"/>
            <w:vAlign w:val="center"/>
          </w:tcPr>
          <w:p w:rsidR="004C12A3" w:rsidRPr="00BC2B26" w:rsidRDefault="004C12A3" w:rsidP="00FB7EC5">
            <w:pPr>
              <w:jc w:val="center"/>
              <w:rPr>
                <w:rFonts w:ascii="Myriad Pro" w:hAnsi="Myriad Pro"/>
                <w:b/>
                <w:sz w:val="18"/>
                <w:szCs w:val="18"/>
                <w:lang w:val="es-PE"/>
              </w:rPr>
            </w:pPr>
            <w:r w:rsidRPr="00BC2B26">
              <w:rPr>
                <w:rFonts w:ascii="Myriad Pro" w:hAnsi="Myriad Pro"/>
                <w:b/>
                <w:sz w:val="18"/>
                <w:szCs w:val="18"/>
                <w:lang w:val="es-PE"/>
              </w:rPr>
              <w:t>Tipo de riesgo</w:t>
            </w:r>
          </w:p>
        </w:tc>
        <w:tc>
          <w:tcPr>
            <w:tcW w:w="1560" w:type="dxa"/>
            <w:shd w:val="clear" w:color="auto" w:fill="C0C0C0"/>
            <w:vAlign w:val="center"/>
          </w:tcPr>
          <w:p w:rsidR="004C12A3" w:rsidRPr="00BC2B26" w:rsidRDefault="004C12A3" w:rsidP="00FB7EC5">
            <w:pPr>
              <w:jc w:val="center"/>
              <w:rPr>
                <w:rFonts w:ascii="Myriad Pro" w:hAnsi="Myriad Pro"/>
                <w:b/>
                <w:sz w:val="18"/>
                <w:szCs w:val="18"/>
                <w:lang w:val="es-PE"/>
              </w:rPr>
            </w:pPr>
            <w:r w:rsidRPr="00BC2B26">
              <w:rPr>
                <w:rFonts w:ascii="Myriad Pro" w:hAnsi="Myriad Pro"/>
                <w:b/>
                <w:sz w:val="18"/>
                <w:szCs w:val="18"/>
                <w:lang w:val="es-PE"/>
              </w:rPr>
              <w:t>Fecha de identificación</w:t>
            </w:r>
          </w:p>
        </w:tc>
        <w:tc>
          <w:tcPr>
            <w:tcW w:w="2530" w:type="dxa"/>
            <w:shd w:val="clear" w:color="auto" w:fill="C0C0C0"/>
            <w:vAlign w:val="center"/>
          </w:tcPr>
          <w:p w:rsidR="004C12A3" w:rsidRPr="00BC2B26" w:rsidRDefault="004C12A3" w:rsidP="00FB7EC5">
            <w:pPr>
              <w:jc w:val="center"/>
              <w:rPr>
                <w:rFonts w:ascii="Myriad Pro" w:hAnsi="Myriad Pro"/>
                <w:b/>
                <w:sz w:val="18"/>
                <w:szCs w:val="18"/>
                <w:lang w:val="es-PE"/>
              </w:rPr>
            </w:pPr>
            <w:r w:rsidRPr="00BC2B26">
              <w:rPr>
                <w:rFonts w:ascii="Myriad Pro" w:hAnsi="Myriad Pro"/>
                <w:b/>
                <w:sz w:val="18"/>
                <w:szCs w:val="18"/>
                <w:lang w:val="es-PE"/>
              </w:rPr>
              <w:t>Description</w:t>
            </w:r>
          </w:p>
        </w:tc>
        <w:tc>
          <w:tcPr>
            <w:tcW w:w="3410" w:type="dxa"/>
            <w:shd w:val="clear" w:color="auto" w:fill="C0C0C0"/>
            <w:vAlign w:val="center"/>
          </w:tcPr>
          <w:p w:rsidR="004C12A3" w:rsidRPr="00BC2B26" w:rsidRDefault="004C12A3" w:rsidP="00FB7EC5">
            <w:pPr>
              <w:jc w:val="center"/>
              <w:rPr>
                <w:rFonts w:ascii="Myriad Pro" w:hAnsi="Myriad Pro"/>
                <w:b/>
                <w:sz w:val="18"/>
                <w:szCs w:val="18"/>
                <w:lang w:val="es-PE"/>
              </w:rPr>
            </w:pPr>
            <w:r w:rsidRPr="00BC2B26">
              <w:rPr>
                <w:rFonts w:ascii="Myriad Pro" w:hAnsi="Myriad Pro"/>
                <w:b/>
                <w:sz w:val="18"/>
                <w:szCs w:val="18"/>
                <w:lang w:val="es-PE"/>
              </w:rPr>
              <w:t>Comentarios / MGT Response</w:t>
            </w:r>
          </w:p>
        </w:tc>
      </w:tr>
      <w:tr w:rsidR="004C12A3" w:rsidRPr="00BC2B26" w:rsidTr="00FB7EC5">
        <w:tc>
          <w:tcPr>
            <w:tcW w:w="2090" w:type="dxa"/>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t>Financial</w:t>
            </w:r>
          </w:p>
        </w:tc>
        <w:tc>
          <w:tcPr>
            <w:tcW w:w="1560" w:type="dxa"/>
          </w:tcPr>
          <w:p w:rsidR="004C12A3" w:rsidRPr="009C02CC" w:rsidRDefault="004C12A3" w:rsidP="00FB7EC5">
            <w:pPr>
              <w:rPr>
                <w:rFonts w:ascii="Myriad Pro" w:hAnsi="Myriad Pro"/>
                <w:sz w:val="16"/>
                <w:szCs w:val="16"/>
                <w:lang w:val="es-PE"/>
              </w:rPr>
            </w:pPr>
          </w:p>
        </w:tc>
        <w:tc>
          <w:tcPr>
            <w:tcW w:w="2530" w:type="dxa"/>
          </w:tcPr>
          <w:p w:rsidR="004C12A3" w:rsidRPr="009C02CC" w:rsidRDefault="004C12A3" w:rsidP="00FB7EC5">
            <w:pPr>
              <w:jc w:val="left"/>
              <w:rPr>
                <w:rFonts w:ascii="Myriad Pro" w:hAnsi="Myriad Pro"/>
                <w:sz w:val="16"/>
                <w:szCs w:val="16"/>
                <w:lang w:val="es-PE"/>
              </w:rPr>
            </w:pPr>
          </w:p>
        </w:tc>
        <w:tc>
          <w:tcPr>
            <w:tcW w:w="3410" w:type="dxa"/>
          </w:tcPr>
          <w:p w:rsidR="004C12A3" w:rsidRPr="009C02CC" w:rsidRDefault="004C12A3" w:rsidP="00FB7EC5">
            <w:pPr>
              <w:rPr>
                <w:rFonts w:ascii="Myriad Pro" w:hAnsi="Myriad Pro"/>
                <w:sz w:val="16"/>
                <w:szCs w:val="16"/>
                <w:lang w:val="es-PE"/>
              </w:rPr>
            </w:pPr>
          </w:p>
        </w:tc>
      </w:tr>
      <w:tr w:rsidR="004C12A3" w:rsidRPr="008762C5" w:rsidTr="00FB7EC5">
        <w:tc>
          <w:tcPr>
            <w:tcW w:w="2090" w:type="dxa"/>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t>Organizational</w:t>
            </w:r>
          </w:p>
        </w:tc>
        <w:tc>
          <w:tcPr>
            <w:tcW w:w="1560" w:type="dxa"/>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t>15/04/2015</w:t>
            </w:r>
          </w:p>
        </w:tc>
        <w:tc>
          <w:tcPr>
            <w:tcW w:w="2530" w:type="dxa"/>
          </w:tcPr>
          <w:p w:rsidR="004C12A3" w:rsidRPr="009C02CC" w:rsidRDefault="004C12A3" w:rsidP="00FB7EC5">
            <w:pPr>
              <w:jc w:val="left"/>
              <w:rPr>
                <w:rFonts w:ascii="Myriad Pro" w:hAnsi="Myriad Pro"/>
                <w:sz w:val="16"/>
                <w:szCs w:val="16"/>
                <w:lang w:val="es-PE"/>
              </w:rPr>
            </w:pPr>
            <w:r w:rsidRPr="009C02CC">
              <w:rPr>
                <w:rFonts w:ascii="Myriad Pro" w:eastAsia="Meiryo UI" w:hAnsi="Myriad Pro" w:cs="Meiryo UI"/>
                <w:color w:val="000000"/>
                <w:sz w:val="16"/>
                <w:szCs w:val="16"/>
                <w:lang w:val="es-ES" w:eastAsia="es-ES"/>
              </w:rPr>
              <w:t>Dificultades en la coordinación entre las diferentes instituciones implementadoras.</w:t>
            </w:r>
          </w:p>
        </w:tc>
        <w:tc>
          <w:tcPr>
            <w:tcW w:w="3410" w:type="dxa"/>
          </w:tcPr>
          <w:p w:rsidR="004C12A3" w:rsidRPr="009C02CC" w:rsidRDefault="004C12A3" w:rsidP="00FB7EC5">
            <w:pPr>
              <w:jc w:val="left"/>
              <w:rPr>
                <w:rFonts w:ascii="Myriad Pro" w:hAnsi="Myriad Pro"/>
                <w:sz w:val="16"/>
                <w:szCs w:val="16"/>
                <w:lang w:val="es-PE"/>
              </w:rPr>
            </w:pPr>
            <w:r w:rsidRPr="009C02CC">
              <w:rPr>
                <w:rFonts w:ascii="Myriad Pro" w:hAnsi="Myriad Pro"/>
                <w:sz w:val="16"/>
                <w:szCs w:val="16"/>
                <w:lang w:val="es-PE"/>
              </w:rPr>
              <w:t>Se buscarán alianzas estratégicas para sumar esfuerzos relacionados con la coordinación. Se contratará a un consultor para dedicarse a la coordinación de las actividades previstas.</w:t>
            </w:r>
          </w:p>
        </w:tc>
      </w:tr>
      <w:tr w:rsidR="004C12A3" w:rsidRPr="00BC2B26" w:rsidTr="00FB7EC5">
        <w:tc>
          <w:tcPr>
            <w:tcW w:w="2090" w:type="dxa"/>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t xml:space="preserve">Strategic </w:t>
            </w:r>
          </w:p>
        </w:tc>
        <w:tc>
          <w:tcPr>
            <w:tcW w:w="1560" w:type="dxa"/>
          </w:tcPr>
          <w:p w:rsidR="004C12A3" w:rsidRPr="009C02CC" w:rsidRDefault="004C12A3" w:rsidP="00FB7EC5">
            <w:pPr>
              <w:rPr>
                <w:rFonts w:ascii="Myriad Pro" w:hAnsi="Myriad Pro"/>
                <w:sz w:val="16"/>
                <w:szCs w:val="16"/>
                <w:lang w:val="es-PE"/>
              </w:rPr>
            </w:pPr>
          </w:p>
        </w:tc>
        <w:tc>
          <w:tcPr>
            <w:tcW w:w="2530" w:type="dxa"/>
          </w:tcPr>
          <w:p w:rsidR="004C12A3" w:rsidRPr="009C02CC" w:rsidRDefault="004C12A3" w:rsidP="00FB7EC5">
            <w:pPr>
              <w:jc w:val="center"/>
              <w:rPr>
                <w:rFonts w:ascii="Myriad Pro" w:hAnsi="Myriad Pro"/>
                <w:sz w:val="16"/>
                <w:szCs w:val="16"/>
                <w:lang w:val="es-PE"/>
              </w:rPr>
            </w:pPr>
            <w:r w:rsidRPr="009C02CC">
              <w:rPr>
                <w:rFonts w:ascii="Myriad Pro" w:hAnsi="Myriad Pro"/>
                <w:sz w:val="16"/>
                <w:szCs w:val="16"/>
                <w:lang w:val="es-PE"/>
              </w:rPr>
              <w:t>---</w:t>
            </w:r>
          </w:p>
        </w:tc>
        <w:tc>
          <w:tcPr>
            <w:tcW w:w="3410" w:type="dxa"/>
          </w:tcPr>
          <w:p w:rsidR="004C12A3" w:rsidRPr="009C02CC" w:rsidRDefault="004C12A3" w:rsidP="00FB7EC5">
            <w:pPr>
              <w:rPr>
                <w:rFonts w:ascii="Myriad Pro" w:hAnsi="Myriad Pro"/>
                <w:sz w:val="16"/>
                <w:szCs w:val="16"/>
                <w:lang w:val="es-PE"/>
              </w:rPr>
            </w:pPr>
          </w:p>
        </w:tc>
      </w:tr>
      <w:tr w:rsidR="004C12A3" w:rsidRPr="008762C5" w:rsidTr="00FB7EC5">
        <w:tc>
          <w:tcPr>
            <w:tcW w:w="2090" w:type="dxa"/>
            <w:vMerge w:val="restart"/>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t>Political</w:t>
            </w:r>
          </w:p>
        </w:tc>
        <w:tc>
          <w:tcPr>
            <w:tcW w:w="1560" w:type="dxa"/>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t>15/04/2015</w:t>
            </w:r>
          </w:p>
        </w:tc>
        <w:tc>
          <w:tcPr>
            <w:tcW w:w="2530" w:type="dxa"/>
          </w:tcPr>
          <w:p w:rsidR="004C12A3" w:rsidRPr="009C02CC" w:rsidRDefault="004C12A3" w:rsidP="00FB7EC5">
            <w:pPr>
              <w:jc w:val="left"/>
              <w:rPr>
                <w:rFonts w:ascii="Myriad Pro" w:hAnsi="Myriad Pro"/>
                <w:sz w:val="16"/>
                <w:szCs w:val="16"/>
                <w:lang w:val="es-PE"/>
              </w:rPr>
            </w:pPr>
            <w:r w:rsidRPr="009C02CC">
              <w:rPr>
                <w:rFonts w:ascii="Myriad Pro" w:hAnsi="Myriad Pro"/>
                <w:sz w:val="16"/>
                <w:szCs w:val="16"/>
                <w:lang w:val="es-PE"/>
              </w:rPr>
              <w:t>Falta de involucramiento por parte de los actores estatales de nivel nacional, regional y local,  lo que dificultaría la toma de acciones.</w:t>
            </w:r>
          </w:p>
        </w:tc>
        <w:tc>
          <w:tcPr>
            <w:tcW w:w="3410" w:type="dxa"/>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t>Inclusión dentro de la Junta del Proyecto al INDECI, SGDR, PCM  y CENEPRED, además de los Gobiernos Regionales.</w:t>
            </w:r>
          </w:p>
        </w:tc>
      </w:tr>
      <w:tr w:rsidR="004C12A3" w:rsidRPr="008762C5" w:rsidTr="00FB7EC5">
        <w:tc>
          <w:tcPr>
            <w:tcW w:w="2090" w:type="dxa"/>
            <w:vMerge/>
          </w:tcPr>
          <w:p w:rsidR="004C12A3" w:rsidRPr="009C02CC" w:rsidRDefault="004C12A3" w:rsidP="00FB7EC5">
            <w:pPr>
              <w:rPr>
                <w:rFonts w:ascii="Myriad Pro" w:hAnsi="Myriad Pro"/>
                <w:sz w:val="16"/>
                <w:szCs w:val="16"/>
                <w:lang w:val="es-PE"/>
              </w:rPr>
            </w:pPr>
          </w:p>
        </w:tc>
        <w:tc>
          <w:tcPr>
            <w:tcW w:w="1560" w:type="dxa"/>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t>15/04/2015</w:t>
            </w:r>
          </w:p>
        </w:tc>
        <w:tc>
          <w:tcPr>
            <w:tcW w:w="2530" w:type="dxa"/>
          </w:tcPr>
          <w:p w:rsidR="004C12A3" w:rsidRPr="009C02CC" w:rsidRDefault="004C12A3" w:rsidP="00FB7EC5">
            <w:pPr>
              <w:jc w:val="left"/>
              <w:rPr>
                <w:rFonts w:ascii="Myriad Pro" w:hAnsi="Myriad Pro"/>
                <w:sz w:val="16"/>
                <w:szCs w:val="16"/>
                <w:lang w:val="es-PE"/>
              </w:rPr>
            </w:pPr>
            <w:r w:rsidRPr="009C02CC">
              <w:rPr>
                <w:rFonts w:ascii="Myriad Pro" w:hAnsi="Myriad Pro"/>
                <w:sz w:val="16"/>
                <w:szCs w:val="16"/>
                <w:lang w:val="es-PE"/>
              </w:rPr>
              <w:t>Inestabilidad política y disminución de interés en las actividades del proyecto debido a la realización de las elecciones generales a comienzo del 2016.</w:t>
            </w:r>
          </w:p>
        </w:tc>
        <w:tc>
          <w:tcPr>
            <w:tcW w:w="3410" w:type="dxa"/>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t>Se realizará un seguimiento de la situación y sensibilización periódica a los funcionarios y autoridades sobre los avances del Proyecto y la importancia del logro de sus resultados.</w:t>
            </w:r>
          </w:p>
        </w:tc>
      </w:tr>
      <w:tr w:rsidR="004C12A3" w:rsidRPr="008762C5" w:rsidTr="00FB7EC5">
        <w:tc>
          <w:tcPr>
            <w:tcW w:w="2090" w:type="dxa"/>
            <w:vMerge/>
          </w:tcPr>
          <w:p w:rsidR="004C12A3" w:rsidRPr="009C02CC" w:rsidRDefault="004C12A3" w:rsidP="00FB7EC5">
            <w:pPr>
              <w:rPr>
                <w:rFonts w:ascii="Myriad Pro" w:hAnsi="Myriad Pro"/>
                <w:sz w:val="16"/>
                <w:szCs w:val="16"/>
                <w:lang w:val="es-PE"/>
              </w:rPr>
            </w:pPr>
          </w:p>
        </w:tc>
        <w:tc>
          <w:tcPr>
            <w:tcW w:w="1560" w:type="dxa"/>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t>15/04/2015</w:t>
            </w:r>
          </w:p>
        </w:tc>
        <w:tc>
          <w:tcPr>
            <w:tcW w:w="2530" w:type="dxa"/>
          </w:tcPr>
          <w:p w:rsidR="004C12A3" w:rsidRPr="009C02CC" w:rsidRDefault="004C12A3" w:rsidP="00FB7EC5">
            <w:pPr>
              <w:jc w:val="left"/>
              <w:rPr>
                <w:rFonts w:ascii="Myriad Pro" w:hAnsi="Myriad Pro"/>
                <w:sz w:val="16"/>
                <w:szCs w:val="16"/>
                <w:lang w:val="es-PE"/>
              </w:rPr>
            </w:pPr>
            <w:r w:rsidRPr="009C02CC">
              <w:rPr>
                <w:rFonts w:ascii="Myriad Pro" w:hAnsi="Myriad Pro"/>
                <w:sz w:val="16"/>
                <w:szCs w:val="16"/>
                <w:lang w:val="es-PE"/>
              </w:rPr>
              <w:t xml:space="preserve">Rotación de funcionarios públicos </w:t>
            </w:r>
            <w:r w:rsidRPr="009C02CC">
              <w:rPr>
                <w:rFonts w:ascii="Myriad Pro" w:hAnsi="Myriad Pro"/>
                <w:sz w:val="16"/>
                <w:szCs w:val="16"/>
                <w:lang w:val="es-PE"/>
              </w:rPr>
              <w:lastRenderedPageBreak/>
              <w:t>dificultan la coordinación del Proyecto con las instancias nacionales, regionales y locales.</w:t>
            </w:r>
          </w:p>
        </w:tc>
        <w:tc>
          <w:tcPr>
            <w:tcW w:w="3410" w:type="dxa"/>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lastRenderedPageBreak/>
              <w:t xml:space="preserve">Se solicitarán reuniones informativas a los </w:t>
            </w:r>
            <w:r w:rsidRPr="009C02CC">
              <w:rPr>
                <w:rFonts w:ascii="Myriad Pro" w:hAnsi="Myriad Pro"/>
                <w:sz w:val="16"/>
                <w:szCs w:val="16"/>
                <w:lang w:val="es-PE"/>
              </w:rPr>
              <w:lastRenderedPageBreak/>
              <w:t>nuevos funcionarios ni bien asuman funciones, a fin de sensibilizarlos y capacitarlos para la continuidad de las actividades del Proyecto y el logro de los resultados.</w:t>
            </w:r>
          </w:p>
        </w:tc>
      </w:tr>
      <w:tr w:rsidR="004C12A3" w:rsidRPr="008762C5" w:rsidTr="00FB7EC5">
        <w:tc>
          <w:tcPr>
            <w:tcW w:w="2090" w:type="dxa"/>
          </w:tcPr>
          <w:p w:rsidR="004C12A3" w:rsidRPr="009C02CC" w:rsidRDefault="004C12A3" w:rsidP="00FB7EC5">
            <w:pPr>
              <w:rPr>
                <w:rFonts w:ascii="Myriad Pro" w:hAnsi="Myriad Pro"/>
                <w:sz w:val="16"/>
                <w:szCs w:val="16"/>
                <w:lang w:val="es-PE"/>
              </w:rPr>
            </w:pPr>
            <w:r w:rsidRPr="009C02CC">
              <w:rPr>
                <w:rFonts w:ascii="Myriad Pro" w:hAnsi="Myriad Pro"/>
                <w:sz w:val="16"/>
                <w:szCs w:val="16"/>
                <w:lang w:val="es-PE"/>
              </w:rPr>
              <w:lastRenderedPageBreak/>
              <w:t>Operational</w:t>
            </w:r>
          </w:p>
        </w:tc>
        <w:tc>
          <w:tcPr>
            <w:tcW w:w="1560" w:type="dxa"/>
          </w:tcPr>
          <w:p w:rsidR="004C12A3" w:rsidRPr="009C02CC" w:rsidRDefault="004C12A3" w:rsidP="00FB7EC5">
            <w:pPr>
              <w:jc w:val="left"/>
              <w:rPr>
                <w:rFonts w:ascii="Myriad Pro" w:hAnsi="Myriad Pro"/>
                <w:sz w:val="16"/>
                <w:szCs w:val="16"/>
                <w:lang w:val="es-PE"/>
              </w:rPr>
            </w:pPr>
            <w:r w:rsidRPr="009C02CC">
              <w:rPr>
                <w:rFonts w:ascii="Myriad Pro" w:hAnsi="Myriad Pro"/>
                <w:sz w:val="16"/>
                <w:szCs w:val="16"/>
                <w:lang w:val="es-PE"/>
              </w:rPr>
              <w:t>21/05/2015</w:t>
            </w:r>
          </w:p>
        </w:tc>
        <w:tc>
          <w:tcPr>
            <w:tcW w:w="2530" w:type="dxa"/>
          </w:tcPr>
          <w:p w:rsidR="004C12A3" w:rsidRPr="009C02CC" w:rsidRDefault="004C12A3" w:rsidP="00FB7EC5">
            <w:pPr>
              <w:jc w:val="left"/>
              <w:rPr>
                <w:rFonts w:ascii="Myriad Pro" w:hAnsi="Myriad Pro"/>
                <w:color w:val="000000"/>
                <w:sz w:val="16"/>
                <w:szCs w:val="16"/>
                <w:shd w:val="clear" w:color="auto" w:fill="FFFFFF"/>
                <w:lang w:val="es-PE"/>
              </w:rPr>
            </w:pPr>
            <w:r w:rsidRPr="009C02CC">
              <w:rPr>
                <w:rFonts w:ascii="Myriad Pro" w:hAnsi="Myriad Pro"/>
                <w:color w:val="000000"/>
                <w:sz w:val="16"/>
                <w:szCs w:val="16"/>
                <w:shd w:val="clear" w:color="auto" w:fill="FFFFFF"/>
                <w:lang w:val="es-PE"/>
              </w:rPr>
              <w:t>Dificultad en la identificación de especialistas para llevar a cabo las consultorías previstas</w:t>
            </w:r>
          </w:p>
        </w:tc>
        <w:tc>
          <w:tcPr>
            <w:tcW w:w="3410" w:type="dxa"/>
          </w:tcPr>
          <w:p w:rsidR="004C12A3" w:rsidRPr="009C02CC" w:rsidRDefault="004C12A3" w:rsidP="00FB7EC5">
            <w:pPr>
              <w:jc w:val="left"/>
              <w:rPr>
                <w:rFonts w:ascii="Myriad Pro" w:hAnsi="Myriad Pro"/>
                <w:color w:val="000000"/>
                <w:sz w:val="16"/>
                <w:szCs w:val="16"/>
                <w:shd w:val="clear" w:color="auto" w:fill="FFFFFF"/>
                <w:lang w:val="es-PE"/>
              </w:rPr>
            </w:pPr>
            <w:r w:rsidRPr="009C02CC">
              <w:rPr>
                <w:rFonts w:ascii="Myriad Pro" w:hAnsi="Myriad Pro"/>
                <w:color w:val="000000"/>
                <w:sz w:val="16"/>
                <w:szCs w:val="16"/>
                <w:shd w:val="clear" w:color="auto" w:fill="FFFFFF"/>
                <w:lang w:val="es-PE"/>
              </w:rPr>
              <w:t>Se difundirán ampliamente las convocatorias para las consultorías especializadas.  Se coordinará con otros cooperantes y actores para facilitar la identificación conjunta de consultores especialistas.</w:t>
            </w:r>
          </w:p>
        </w:tc>
      </w:tr>
      <w:tr w:rsidR="004C12A3" w:rsidRPr="008762C5" w:rsidTr="00FB7EC5">
        <w:tc>
          <w:tcPr>
            <w:tcW w:w="2090" w:type="dxa"/>
          </w:tcPr>
          <w:p w:rsidR="004C12A3" w:rsidRPr="009C02CC" w:rsidRDefault="004C12A3" w:rsidP="00FB7EC5">
            <w:pPr>
              <w:rPr>
                <w:rFonts w:ascii="Myriad Pro" w:hAnsi="Myriad Pro"/>
                <w:sz w:val="16"/>
                <w:szCs w:val="16"/>
                <w:lang w:val="es-PE"/>
              </w:rPr>
            </w:pPr>
          </w:p>
        </w:tc>
        <w:tc>
          <w:tcPr>
            <w:tcW w:w="1560" w:type="dxa"/>
          </w:tcPr>
          <w:p w:rsidR="004C12A3" w:rsidRPr="009C02CC" w:rsidRDefault="004C12A3" w:rsidP="00FB7EC5">
            <w:pPr>
              <w:jc w:val="left"/>
              <w:rPr>
                <w:rFonts w:ascii="Myriad Pro" w:hAnsi="Myriad Pro"/>
                <w:sz w:val="16"/>
                <w:szCs w:val="16"/>
                <w:lang w:val="es-PE"/>
              </w:rPr>
            </w:pPr>
            <w:r w:rsidRPr="009C02CC">
              <w:rPr>
                <w:rFonts w:ascii="Myriad Pro" w:hAnsi="Myriad Pro"/>
                <w:sz w:val="16"/>
                <w:szCs w:val="16"/>
                <w:lang w:val="es-PE"/>
              </w:rPr>
              <w:t>Mayo 2015</w:t>
            </w:r>
          </w:p>
        </w:tc>
        <w:tc>
          <w:tcPr>
            <w:tcW w:w="2530" w:type="dxa"/>
          </w:tcPr>
          <w:p w:rsidR="004C12A3" w:rsidRPr="009C02CC" w:rsidRDefault="004C12A3" w:rsidP="00FB7EC5">
            <w:pPr>
              <w:jc w:val="left"/>
              <w:rPr>
                <w:rFonts w:ascii="Myriad Pro" w:hAnsi="Myriad Pro"/>
                <w:sz w:val="16"/>
                <w:szCs w:val="16"/>
                <w:lang w:val="es-PE"/>
              </w:rPr>
            </w:pPr>
            <w:r w:rsidRPr="009C02CC">
              <w:rPr>
                <w:rFonts w:ascii="Myriad Pro" w:hAnsi="Myriad Pro"/>
                <w:color w:val="000000"/>
                <w:sz w:val="16"/>
                <w:szCs w:val="16"/>
                <w:shd w:val="clear" w:color="auto" w:fill="FFFFFF"/>
                <w:lang w:val="es-PE"/>
              </w:rPr>
              <w:t>Comité Multisectorial Encargado del Estudio Nacional del Fenómeno del Niño (ENFEN) indica en su Comunicado Oficial  N° 09-2015 que se observan  condiciones de un evento El Niño costero de magnitud entre moderada y fuerte en el invierno.</w:t>
            </w:r>
          </w:p>
        </w:tc>
        <w:tc>
          <w:tcPr>
            <w:tcW w:w="3410" w:type="dxa"/>
          </w:tcPr>
          <w:p w:rsidR="004C12A3" w:rsidRPr="009C02CC" w:rsidRDefault="004C12A3" w:rsidP="00FB7EC5">
            <w:pPr>
              <w:jc w:val="left"/>
              <w:rPr>
                <w:rFonts w:ascii="Myriad Pro" w:hAnsi="Myriad Pro"/>
                <w:color w:val="000000"/>
                <w:sz w:val="16"/>
                <w:szCs w:val="16"/>
                <w:shd w:val="clear" w:color="auto" w:fill="FFFFFF"/>
                <w:lang w:val="es-PE"/>
              </w:rPr>
            </w:pPr>
            <w:r w:rsidRPr="009C02CC">
              <w:rPr>
                <w:rFonts w:ascii="Myriad Pro" w:hAnsi="Myriad Pro"/>
                <w:color w:val="000000"/>
                <w:sz w:val="16"/>
                <w:szCs w:val="16"/>
                <w:shd w:val="clear" w:color="auto" w:fill="FFFFFF"/>
                <w:lang w:val="es-PE"/>
              </w:rPr>
              <w:t>Se propone a ECHO adecuar actividades del Proyecto a fin de contribuir a la preparación ante FEN en la zona de intervención del proyecto y en las regiones del norte del país.</w:t>
            </w:r>
          </w:p>
          <w:p w:rsidR="004C12A3" w:rsidRPr="009C02CC" w:rsidRDefault="004C12A3" w:rsidP="00FB7EC5">
            <w:pPr>
              <w:jc w:val="left"/>
              <w:rPr>
                <w:rFonts w:ascii="Myriad Pro" w:hAnsi="Myriad Pro"/>
                <w:sz w:val="16"/>
                <w:szCs w:val="16"/>
                <w:lang w:val="es-PE"/>
              </w:rPr>
            </w:pPr>
            <w:r w:rsidRPr="009C02CC">
              <w:rPr>
                <w:rFonts w:ascii="Myriad Pro" w:hAnsi="Myriad Pro"/>
                <w:color w:val="000000"/>
                <w:sz w:val="16"/>
                <w:szCs w:val="16"/>
                <w:shd w:val="clear" w:color="auto" w:fill="FFFFFF"/>
                <w:lang w:val="es-PE"/>
              </w:rPr>
              <w:t>Agendas de instituciones contraparte priorizan acciones de preparación ante el FEN.</w:t>
            </w:r>
          </w:p>
        </w:tc>
      </w:tr>
    </w:tbl>
    <w:p w:rsidR="004C12A3" w:rsidRPr="00B53BFF" w:rsidRDefault="004C12A3" w:rsidP="00F97642">
      <w:pPr>
        <w:tabs>
          <w:tab w:val="left" w:pos="4680"/>
        </w:tabs>
        <w:rPr>
          <w:rFonts w:ascii="Myriad Pro" w:hAnsi="Myriad Pro" w:cs="Arial"/>
          <w:b/>
          <w:bCs/>
          <w:sz w:val="20"/>
          <w:szCs w:val="20"/>
          <w:lang w:val="es-ES_tradnl"/>
        </w:rPr>
      </w:pPr>
    </w:p>
    <w:p w:rsidR="00894D47" w:rsidRPr="00B53BFF" w:rsidRDefault="00DF4746" w:rsidP="00DF4746">
      <w:pPr>
        <w:tabs>
          <w:tab w:val="left" w:pos="4680"/>
        </w:tabs>
        <w:rPr>
          <w:rFonts w:ascii="Myriad Pro" w:hAnsi="Myriad Pro" w:cs="Arial"/>
          <w:b/>
          <w:bCs/>
          <w:sz w:val="20"/>
          <w:szCs w:val="20"/>
          <w:lang w:val="es-ES"/>
        </w:rPr>
      </w:pPr>
      <w:r w:rsidRPr="00B53BFF">
        <w:rPr>
          <w:rFonts w:ascii="Myriad Pro" w:hAnsi="Myriad Pro" w:cs="Arial"/>
          <w:b/>
          <w:bCs/>
          <w:sz w:val="20"/>
          <w:szCs w:val="20"/>
          <w:lang w:val="es-ES"/>
        </w:rPr>
        <w:t>I</w:t>
      </w:r>
      <w:r w:rsidR="003F2C16" w:rsidRPr="00B53BFF">
        <w:rPr>
          <w:rFonts w:ascii="Myriad Pro" w:hAnsi="Myriad Pro" w:cs="Arial"/>
          <w:b/>
          <w:bCs/>
          <w:sz w:val="20"/>
          <w:szCs w:val="20"/>
          <w:lang w:val="es-ES"/>
        </w:rPr>
        <w:t>V</w:t>
      </w:r>
      <w:r w:rsidRPr="00B53BFF">
        <w:rPr>
          <w:rFonts w:ascii="Myriad Pro" w:hAnsi="Myriad Pro" w:cs="Arial"/>
          <w:b/>
          <w:bCs/>
          <w:sz w:val="20"/>
          <w:szCs w:val="20"/>
          <w:lang w:val="es-ES"/>
        </w:rPr>
        <w:t>)</w:t>
      </w:r>
      <w:r w:rsidRPr="00B53BFF">
        <w:rPr>
          <w:rFonts w:ascii="Myriad Pro" w:hAnsi="Myriad Pro" w:cs="Arial"/>
          <w:b/>
          <w:bCs/>
          <w:sz w:val="20"/>
          <w:szCs w:val="20"/>
          <w:lang w:val="es-ES_tradnl"/>
        </w:rPr>
        <w:t xml:space="preserve"> </w:t>
      </w:r>
      <w:r w:rsidRPr="00B53BFF">
        <w:rPr>
          <w:rFonts w:ascii="Myriad Pro" w:hAnsi="Myriad Pro" w:cs="Arial"/>
          <w:b/>
          <w:bCs/>
          <w:sz w:val="20"/>
          <w:szCs w:val="20"/>
          <w:lang w:val="es-ES"/>
        </w:rPr>
        <w:t>REGISTRO DE PROBLEMAS</w:t>
      </w:r>
    </w:p>
    <w:p w:rsidR="00037A3F" w:rsidRPr="00B53BFF" w:rsidRDefault="00037A3F" w:rsidP="00DF4746">
      <w:pPr>
        <w:tabs>
          <w:tab w:val="left" w:pos="4680"/>
        </w:tabs>
        <w:rPr>
          <w:rFonts w:ascii="Myriad Pro" w:hAnsi="Myriad Pro" w:cs="Arial"/>
          <w:b/>
          <w:bCs/>
          <w:sz w:val="20"/>
          <w:szCs w:val="20"/>
          <w:lang w:val="es-ES_tradnl"/>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560"/>
        <w:gridCol w:w="2530"/>
        <w:gridCol w:w="2090"/>
        <w:gridCol w:w="1320"/>
      </w:tblGrid>
      <w:tr w:rsidR="00FE4FE7" w:rsidRPr="00B53BFF" w:rsidTr="00FE4FE7">
        <w:tc>
          <w:tcPr>
            <w:tcW w:w="2070" w:type="dxa"/>
            <w:shd w:val="clear" w:color="auto" w:fill="C0C0C0"/>
          </w:tcPr>
          <w:p w:rsidR="00DF4746" w:rsidRPr="00B53BFF" w:rsidRDefault="00DF4746" w:rsidP="00FE4FE7">
            <w:pPr>
              <w:jc w:val="center"/>
              <w:rPr>
                <w:rFonts w:ascii="Myriad Pro" w:hAnsi="Myriad Pro"/>
                <w:b/>
                <w:sz w:val="18"/>
                <w:szCs w:val="18"/>
              </w:rPr>
            </w:pPr>
            <w:r w:rsidRPr="00B53BFF">
              <w:rPr>
                <w:rFonts w:ascii="Myriad Pro" w:hAnsi="Myriad Pro"/>
                <w:b/>
                <w:sz w:val="18"/>
                <w:szCs w:val="18"/>
              </w:rPr>
              <w:t>Tipo</w:t>
            </w:r>
          </w:p>
        </w:tc>
        <w:tc>
          <w:tcPr>
            <w:tcW w:w="1560" w:type="dxa"/>
            <w:shd w:val="clear" w:color="auto" w:fill="C0C0C0"/>
          </w:tcPr>
          <w:p w:rsidR="00DF4746" w:rsidRPr="00B53BFF" w:rsidRDefault="00DF4746" w:rsidP="00FE4FE7">
            <w:pPr>
              <w:jc w:val="center"/>
              <w:rPr>
                <w:rFonts w:ascii="Myriad Pro" w:hAnsi="Myriad Pro"/>
                <w:b/>
                <w:sz w:val="18"/>
                <w:szCs w:val="18"/>
              </w:rPr>
            </w:pPr>
            <w:r w:rsidRPr="00B53BFF">
              <w:rPr>
                <w:rFonts w:ascii="Myriad Pro" w:hAnsi="Myriad Pro"/>
                <w:b/>
                <w:sz w:val="18"/>
                <w:szCs w:val="18"/>
                <w:lang w:val="es-ES"/>
              </w:rPr>
              <w:t>Fecha</w:t>
            </w:r>
            <w:r w:rsidRPr="00B53BFF">
              <w:rPr>
                <w:rFonts w:ascii="Myriad Pro" w:hAnsi="Myriad Pro"/>
                <w:b/>
                <w:sz w:val="18"/>
                <w:szCs w:val="18"/>
              </w:rPr>
              <w:t xml:space="preserve"> de identificación</w:t>
            </w:r>
          </w:p>
        </w:tc>
        <w:tc>
          <w:tcPr>
            <w:tcW w:w="2530" w:type="dxa"/>
            <w:shd w:val="clear" w:color="auto" w:fill="C0C0C0"/>
          </w:tcPr>
          <w:p w:rsidR="00DF4746" w:rsidRPr="00B53BFF" w:rsidRDefault="00DF4746" w:rsidP="00FE4FE7">
            <w:pPr>
              <w:jc w:val="center"/>
              <w:rPr>
                <w:rFonts w:ascii="Myriad Pro" w:hAnsi="Myriad Pro"/>
                <w:b/>
                <w:sz w:val="18"/>
                <w:szCs w:val="18"/>
              </w:rPr>
            </w:pPr>
            <w:r w:rsidRPr="00B53BFF">
              <w:rPr>
                <w:rFonts w:ascii="Myriad Pro" w:hAnsi="Myriad Pro"/>
                <w:b/>
                <w:sz w:val="18"/>
                <w:szCs w:val="18"/>
              </w:rPr>
              <w:t>Description</w:t>
            </w:r>
          </w:p>
        </w:tc>
        <w:tc>
          <w:tcPr>
            <w:tcW w:w="2090" w:type="dxa"/>
            <w:shd w:val="clear" w:color="auto" w:fill="C0C0C0"/>
          </w:tcPr>
          <w:p w:rsidR="00DF4746" w:rsidRPr="00B53BFF" w:rsidRDefault="00DF4746" w:rsidP="00FE4FE7">
            <w:pPr>
              <w:jc w:val="center"/>
              <w:rPr>
                <w:rFonts w:ascii="Myriad Pro" w:hAnsi="Myriad Pro"/>
                <w:b/>
                <w:sz w:val="18"/>
                <w:szCs w:val="18"/>
              </w:rPr>
            </w:pPr>
            <w:r w:rsidRPr="00B53BFF">
              <w:rPr>
                <w:rFonts w:ascii="Myriad Pro" w:hAnsi="Myriad Pro"/>
                <w:b/>
                <w:sz w:val="18"/>
                <w:szCs w:val="18"/>
              </w:rPr>
              <w:t>Comentarios / MGT Response</w:t>
            </w:r>
          </w:p>
        </w:tc>
        <w:tc>
          <w:tcPr>
            <w:tcW w:w="1320" w:type="dxa"/>
            <w:shd w:val="clear" w:color="auto" w:fill="C0C0C0"/>
          </w:tcPr>
          <w:p w:rsidR="00DF4746" w:rsidRPr="00B53BFF" w:rsidRDefault="00DF4746" w:rsidP="00FE4FE7">
            <w:pPr>
              <w:jc w:val="center"/>
              <w:rPr>
                <w:rFonts w:ascii="Myriad Pro" w:hAnsi="Myriad Pro"/>
                <w:b/>
                <w:sz w:val="18"/>
                <w:szCs w:val="18"/>
              </w:rPr>
            </w:pPr>
            <w:r w:rsidRPr="00B53BFF">
              <w:rPr>
                <w:rFonts w:ascii="Myriad Pro" w:hAnsi="Myriad Pro"/>
                <w:b/>
                <w:sz w:val="18"/>
                <w:szCs w:val="18"/>
              </w:rPr>
              <w:t xml:space="preserve">Fecha </w:t>
            </w:r>
            <w:r w:rsidR="0078091E" w:rsidRPr="00B53BFF">
              <w:rPr>
                <w:rFonts w:ascii="Myriad Pro" w:hAnsi="Myriad Pro"/>
                <w:b/>
                <w:sz w:val="18"/>
                <w:szCs w:val="18"/>
              </w:rPr>
              <w:t>de solució</w:t>
            </w:r>
            <w:r w:rsidRPr="00B53BFF">
              <w:rPr>
                <w:rFonts w:ascii="Myriad Pro" w:hAnsi="Myriad Pro"/>
                <w:b/>
                <w:sz w:val="18"/>
                <w:szCs w:val="18"/>
              </w:rPr>
              <w:t>n</w:t>
            </w:r>
          </w:p>
        </w:tc>
      </w:tr>
      <w:tr w:rsidR="00CB7FB6" w:rsidRPr="00B53BFF" w:rsidTr="00FE4FE7">
        <w:tc>
          <w:tcPr>
            <w:tcW w:w="2070" w:type="dxa"/>
          </w:tcPr>
          <w:p w:rsidR="00CB7FB6" w:rsidRPr="00B53BFF" w:rsidRDefault="00CB7FB6" w:rsidP="00CB7FB6">
            <w:pPr>
              <w:rPr>
                <w:rFonts w:ascii="Myriad Pro" w:hAnsi="Myriad Pro"/>
                <w:sz w:val="18"/>
                <w:szCs w:val="18"/>
              </w:rPr>
            </w:pPr>
            <w:r w:rsidRPr="00B53BFF">
              <w:rPr>
                <w:rFonts w:ascii="Myriad Pro" w:hAnsi="Myriad Pro"/>
                <w:sz w:val="18"/>
                <w:szCs w:val="18"/>
              </w:rPr>
              <w:t>Financial</w:t>
            </w:r>
          </w:p>
        </w:tc>
        <w:tc>
          <w:tcPr>
            <w:tcW w:w="1560" w:type="dxa"/>
          </w:tcPr>
          <w:p w:rsidR="00CB7FB6" w:rsidRPr="00B53BFF" w:rsidRDefault="006358A9" w:rsidP="00CB7FB6">
            <w:pPr>
              <w:rPr>
                <w:sz w:val="18"/>
                <w:szCs w:val="18"/>
              </w:rPr>
            </w:pPr>
            <w:r>
              <w:rPr>
                <w:rFonts w:ascii="Myriad Pro" w:hAnsi="Myriad Pro"/>
                <w:sz w:val="18"/>
                <w:szCs w:val="18"/>
                <w:lang w:val="es-PE"/>
              </w:rPr>
              <w:t>30</w:t>
            </w:r>
            <w:r w:rsidR="00A4372E">
              <w:rPr>
                <w:rFonts w:ascii="Myriad Pro" w:hAnsi="Myriad Pro"/>
                <w:sz w:val="18"/>
                <w:szCs w:val="18"/>
                <w:lang w:val="es-PE"/>
              </w:rPr>
              <w:t>/05/2015</w:t>
            </w:r>
          </w:p>
        </w:tc>
        <w:tc>
          <w:tcPr>
            <w:tcW w:w="2530" w:type="dxa"/>
          </w:tcPr>
          <w:p w:rsidR="00CB7FB6" w:rsidRPr="00B53BFF" w:rsidRDefault="006358A9" w:rsidP="006358A9">
            <w:pPr>
              <w:jc w:val="left"/>
              <w:rPr>
                <w:sz w:val="18"/>
                <w:szCs w:val="18"/>
                <w:lang w:val="es-PE"/>
              </w:rPr>
            </w:pPr>
            <w:r>
              <w:rPr>
                <w:rFonts w:ascii="Myriad Pro" w:hAnsi="Myriad Pro"/>
                <w:sz w:val="18"/>
                <w:szCs w:val="18"/>
                <w:lang w:val="es-PE"/>
              </w:rPr>
              <w:t>Demora en proceso de acuerdo para administración de fondos por parte de las agencias</w:t>
            </w:r>
            <w:r w:rsidR="00CB7FB6" w:rsidRPr="00B53BFF">
              <w:rPr>
                <w:rFonts w:ascii="Myriad Pro" w:hAnsi="Myriad Pro"/>
                <w:sz w:val="18"/>
                <w:szCs w:val="18"/>
                <w:lang w:val="es-PE"/>
              </w:rPr>
              <w:t>.</w:t>
            </w:r>
          </w:p>
        </w:tc>
        <w:tc>
          <w:tcPr>
            <w:tcW w:w="2090" w:type="dxa"/>
          </w:tcPr>
          <w:p w:rsidR="00CB7FB6" w:rsidRPr="00B53BFF" w:rsidRDefault="006358A9" w:rsidP="00CB7FB6">
            <w:pPr>
              <w:rPr>
                <w:rFonts w:ascii="Myriad Pro" w:hAnsi="Myriad Pro"/>
                <w:sz w:val="18"/>
                <w:szCs w:val="18"/>
                <w:lang w:val="es-PE"/>
              </w:rPr>
            </w:pPr>
            <w:r>
              <w:rPr>
                <w:rFonts w:ascii="Myriad Pro" w:hAnsi="Myriad Pro"/>
                <w:sz w:val="18"/>
                <w:szCs w:val="18"/>
                <w:lang w:val="es-PE"/>
              </w:rPr>
              <w:t>Coordinaciones permanentes con las agencias UNFPA, OPS/OMS y PMA</w:t>
            </w:r>
            <w:r w:rsidR="00CB7FB6" w:rsidRPr="00B53BFF">
              <w:rPr>
                <w:rFonts w:ascii="Myriad Pro" w:hAnsi="Myriad Pro"/>
                <w:sz w:val="18"/>
                <w:szCs w:val="18"/>
                <w:lang w:val="es-PE"/>
              </w:rPr>
              <w:t xml:space="preserve">. </w:t>
            </w:r>
          </w:p>
        </w:tc>
        <w:tc>
          <w:tcPr>
            <w:tcW w:w="1320" w:type="dxa"/>
          </w:tcPr>
          <w:p w:rsidR="00CB7FB6" w:rsidRPr="00B53BFF" w:rsidRDefault="006358A9" w:rsidP="00CB7FB6">
            <w:pPr>
              <w:jc w:val="center"/>
              <w:rPr>
                <w:sz w:val="18"/>
                <w:szCs w:val="18"/>
              </w:rPr>
            </w:pPr>
            <w:r>
              <w:rPr>
                <w:rFonts w:ascii="Myriad Pro" w:hAnsi="Myriad Pro"/>
                <w:sz w:val="18"/>
                <w:szCs w:val="18"/>
                <w:lang w:val="es-PE"/>
              </w:rPr>
              <w:t>Pendiente</w:t>
            </w:r>
          </w:p>
        </w:tc>
      </w:tr>
      <w:tr w:rsidR="00CB7FB6" w:rsidRPr="00B53BFF" w:rsidTr="00FE4FE7">
        <w:tc>
          <w:tcPr>
            <w:tcW w:w="2070" w:type="dxa"/>
          </w:tcPr>
          <w:p w:rsidR="00CB7FB6" w:rsidRPr="00B53BFF" w:rsidRDefault="00CB7FB6" w:rsidP="00CB7FB6">
            <w:pPr>
              <w:rPr>
                <w:rFonts w:ascii="Myriad Pro" w:hAnsi="Myriad Pro"/>
              </w:rPr>
            </w:pPr>
            <w:r w:rsidRPr="00B53BFF">
              <w:rPr>
                <w:rFonts w:ascii="Myriad Pro" w:hAnsi="Myriad Pro"/>
                <w:sz w:val="18"/>
                <w:szCs w:val="18"/>
              </w:rPr>
              <w:t>Organizational</w:t>
            </w:r>
          </w:p>
        </w:tc>
        <w:tc>
          <w:tcPr>
            <w:tcW w:w="1560" w:type="dxa"/>
          </w:tcPr>
          <w:p w:rsidR="00CB7FB6" w:rsidRPr="00B53BFF" w:rsidRDefault="00CB7FB6" w:rsidP="00CB7FB6">
            <w:pPr>
              <w:rPr>
                <w:rFonts w:ascii="Myriad Pro" w:hAnsi="Myriad Pro"/>
                <w:sz w:val="18"/>
                <w:szCs w:val="18"/>
                <w:lang w:val="es-PE"/>
              </w:rPr>
            </w:pPr>
          </w:p>
        </w:tc>
        <w:tc>
          <w:tcPr>
            <w:tcW w:w="2530" w:type="dxa"/>
          </w:tcPr>
          <w:p w:rsidR="00CB7FB6" w:rsidRPr="00B53BFF" w:rsidRDefault="00CB7FB6" w:rsidP="00CB7FB6">
            <w:pPr>
              <w:jc w:val="left"/>
              <w:rPr>
                <w:rFonts w:ascii="Myriad Pro" w:hAnsi="Myriad Pro"/>
                <w:sz w:val="18"/>
                <w:szCs w:val="18"/>
                <w:lang w:val="es-PE"/>
              </w:rPr>
            </w:pPr>
          </w:p>
        </w:tc>
        <w:tc>
          <w:tcPr>
            <w:tcW w:w="2090" w:type="dxa"/>
          </w:tcPr>
          <w:p w:rsidR="00CB7FB6" w:rsidRPr="00B53BFF" w:rsidRDefault="00CB7FB6" w:rsidP="00CB7FB6">
            <w:pPr>
              <w:jc w:val="left"/>
              <w:rPr>
                <w:rFonts w:ascii="Myriad Pro" w:hAnsi="Myriad Pro"/>
                <w:sz w:val="18"/>
                <w:szCs w:val="18"/>
                <w:lang w:val="es-PE"/>
              </w:rPr>
            </w:pPr>
          </w:p>
        </w:tc>
        <w:tc>
          <w:tcPr>
            <w:tcW w:w="1320" w:type="dxa"/>
          </w:tcPr>
          <w:p w:rsidR="00CB7FB6" w:rsidRPr="00B53BFF" w:rsidRDefault="00CB7FB6" w:rsidP="00CB7FB6">
            <w:pPr>
              <w:jc w:val="center"/>
            </w:pPr>
          </w:p>
        </w:tc>
      </w:tr>
      <w:tr w:rsidR="00CB7FB6" w:rsidRPr="00B53BFF" w:rsidTr="00FE4FE7">
        <w:tc>
          <w:tcPr>
            <w:tcW w:w="2070" w:type="dxa"/>
          </w:tcPr>
          <w:p w:rsidR="00CB7FB6" w:rsidRPr="00B53BFF" w:rsidRDefault="00CB7FB6" w:rsidP="00CB7FB6">
            <w:pPr>
              <w:rPr>
                <w:rFonts w:ascii="Myriad Pro" w:hAnsi="Myriad Pro"/>
                <w:sz w:val="18"/>
                <w:szCs w:val="18"/>
                <w:lang w:val="es-PE"/>
              </w:rPr>
            </w:pPr>
            <w:r w:rsidRPr="00B53BFF">
              <w:rPr>
                <w:rFonts w:ascii="Myriad Pro" w:hAnsi="Myriad Pro"/>
                <w:sz w:val="18"/>
                <w:szCs w:val="18"/>
                <w:lang w:val="es-PE"/>
              </w:rPr>
              <w:t>Political</w:t>
            </w:r>
          </w:p>
        </w:tc>
        <w:tc>
          <w:tcPr>
            <w:tcW w:w="1560" w:type="dxa"/>
          </w:tcPr>
          <w:p w:rsidR="00CB7FB6" w:rsidRPr="00B53BFF" w:rsidRDefault="00CB7FB6" w:rsidP="00CB7FB6">
            <w:pPr>
              <w:rPr>
                <w:rFonts w:ascii="Myriad Pro" w:hAnsi="Myriad Pro"/>
                <w:sz w:val="18"/>
                <w:szCs w:val="18"/>
                <w:lang w:val="es-PE"/>
              </w:rPr>
            </w:pPr>
          </w:p>
        </w:tc>
        <w:tc>
          <w:tcPr>
            <w:tcW w:w="2530" w:type="dxa"/>
          </w:tcPr>
          <w:p w:rsidR="00CB7FB6" w:rsidRPr="00B53BFF" w:rsidRDefault="00CB7FB6" w:rsidP="00CB7FB6">
            <w:pPr>
              <w:jc w:val="left"/>
              <w:rPr>
                <w:rFonts w:ascii="Myriad Pro" w:hAnsi="Myriad Pro"/>
                <w:sz w:val="18"/>
                <w:szCs w:val="18"/>
                <w:lang w:val="es-PE"/>
              </w:rPr>
            </w:pPr>
          </w:p>
        </w:tc>
        <w:tc>
          <w:tcPr>
            <w:tcW w:w="2090" w:type="dxa"/>
          </w:tcPr>
          <w:p w:rsidR="00CB7FB6" w:rsidRPr="00B53BFF" w:rsidRDefault="00CB7FB6" w:rsidP="00CB7FB6">
            <w:pPr>
              <w:jc w:val="left"/>
              <w:rPr>
                <w:lang w:val="es-PE"/>
              </w:rPr>
            </w:pPr>
          </w:p>
        </w:tc>
        <w:tc>
          <w:tcPr>
            <w:tcW w:w="1320" w:type="dxa"/>
          </w:tcPr>
          <w:p w:rsidR="00CB7FB6" w:rsidRPr="00B53BFF" w:rsidRDefault="00CB7FB6" w:rsidP="00CB7FB6">
            <w:pPr>
              <w:jc w:val="center"/>
              <w:rPr>
                <w:rFonts w:ascii="Myriad Pro" w:hAnsi="Myriad Pro"/>
                <w:sz w:val="18"/>
                <w:szCs w:val="18"/>
                <w:lang w:val="es-PE"/>
              </w:rPr>
            </w:pPr>
          </w:p>
        </w:tc>
      </w:tr>
      <w:tr w:rsidR="00CB7FB6" w:rsidRPr="00B53BFF" w:rsidTr="00FE4FE7">
        <w:tc>
          <w:tcPr>
            <w:tcW w:w="2070" w:type="dxa"/>
          </w:tcPr>
          <w:p w:rsidR="00CB7FB6" w:rsidRPr="00B53BFF" w:rsidRDefault="00CB7FB6" w:rsidP="00CB7FB6">
            <w:pPr>
              <w:rPr>
                <w:rFonts w:ascii="Myriad Pro" w:hAnsi="Myriad Pro"/>
              </w:rPr>
            </w:pPr>
            <w:r w:rsidRPr="00B53BFF">
              <w:rPr>
                <w:rFonts w:ascii="Myriad Pro" w:hAnsi="Myriad Pro"/>
                <w:sz w:val="18"/>
                <w:szCs w:val="18"/>
                <w:lang w:val="es-PE"/>
              </w:rPr>
              <w:t>Operational</w:t>
            </w:r>
          </w:p>
        </w:tc>
        <w:tc>
          <w:tcPr>
            <w:tcW w:w="1560" w:type="dxa"/>
          </w:tcPr>
          <w:p w:rsidR="00CB7FB6" w:rsidRPr="00B53BFF" w:rsidRDefault="006358A9" w:rsidP="006358A9">
            <w:pPr>
              <w:jc w:val="left"/>
              <w:rPr>
                <w:rFonts w:ascii="Myriad Pro" w:hAnsi="Myriad Pro"/>
                <w:sz w:val="18"/>
                <w:szCs w:val="18"/>
                <w:lang w:val="es-PE"/>
              </w:rPr>
            </w:pPr>
            <w:r>
              <w:rPr>
                <w:rFonts w:ascii="Myriad Pro" w:hAnsi="Myriad Pro"/>
                <w:sz w:val="18"/>
                <w:szCs w:val="18"/>
                <w:lang w:val="es-PE"/>
              </w:rPr>
              <w:t>20</w:t>
            </w:r>
            <w:r w:rsidR="00CB7FB6" w:rsidRPr="00B53BFF">
              <w:rPr>
                <w:rFonts w:ascii="Myriad Pro" w:hAnsi="Myriad Pro"/>
                <w:sz w:val="18"/>
                <w:szCs w:val="18"/>
                <w:lang w:val="es-PE"/>
              </w:rPr>
              <w:t>/0</w:t>
            </w:r>
            <w:r>
              <w:rPr>
                <w:rFonts w:ascii="Myriad Pro" w:hAnsi="Myriad Pro"/>
                <w:sz w:val="18"/>
                <w:szCs w:val="18"/>
                <w:lang w:val="es-PE"/>
              </w:rPr>
              <w:t>6/2015</w:t>
            </w:r>
          </w:p>
        </w:tc>
        <w:tc>
          <w:tcPr>
            <w:tcW w:w="2530" w:type="dxa"/>
          </w:tcPr>
          <w:p w:rsidR="00CB7FB6" w:rsidRPr="00B53BFF" w:rsidRDefault="00CB7FB6" w:rsidP="00A4372E">
            <w:pPr>
              <w:jc w:val="left"/>
              <w:rPr>
                <w:rFonts w:ascii="Myriad Pro" w:hAnsi="Myriad Pro"/>
                <w:sz w:val="18"/>
                <w:szCs w:val="18"/>
                <w:lang w:val="es-PE"/>
              </w:rPr>
            </w:pPr>
            <w:r w:rsidRPr="00B53BFF">
              <w:rPr>
                <w:rFonts w:ascii="Myriad Pro" w:hAnsi="Myriad Pro"/>
                <w:sz w:val="18"/>
                <w:szCs w:val="18"/>
                <w:lang w:val="es-PE"/>
              </w:rPr>
              <w:t xml:space="preserve">Retraso en </w:t>
            </w:r>
            <w:r w:rsidR="00A4372E">
              <w:rPr>
                <w:rFonts w:ascii="Myriad Pro" w:hAnsi="Myriad Pro"/>
                <w:sz w:val="18"/>
                <w:szCs w:val="18"/>
                <w:lang w:val="es-PE"/>
              </w:rPr>
              <w:t xml:space="preserve">el inicio de la </w:t>
            </w:r>
            <w:r w:rsidRPr="00B53BFF">
              <w:rPr>
                <w:rFonts w:ascii="Myriad Pro" w:hAnsi="Myriad Pro"/>
                <w:sz w:val="18"/>
                <w:szCs w:val="18"/>
                <w:lang w:val="es-PE"/>
              </w:rPr>
              <w:t xml:space="preserve"> ejecución de actividades por parte de las agencias del SNU.</w:t>
            </w:r>
          </w:p>
        </w:tc>
        <w:tc>
          <w:tcPr>
            <w:tcW w:w="2090" w:type="dxa"/>
          </w:tcPr>
          <w:p w:rsidR="00CB7FB6" w:rsidRPr="00B53BFF" w:rsidRDefault="00A4372E" w:rsidP="00A4372E">
            <w:pPr>
              <w:rPr>
                <w:lang w:val="es-PE"/>
              </w:rPr>
            </w:pPr>
            <w:r>
              <w:rPr>
                <w:rFonts w:ascii="Myriad Pro" w:hAnsi="Myriad Pro"/>
                <w:sz w:val="18"/>
                <w:szCs w:val="18"/>
                <w:lang w:val="es-PE"/>
              </w:rPr>
              <w:t>Las actividades de PNUD y OCHA en implementación.</w:t>
            </w:r>
          </w:p>
        </w:tc>
        <w:tc>
          <w:tcPr>
            <w:tcW w:w="1320" w:type="dxa"/>
          </w:tcPr>
          <w:p w:rsidR="00CB7FB6" w:rsidRPr="00B53BFF" w:rsidRDefault="00A4372E" w:rsidP="00CB7FB6">
            <w:pPr>
              <w:jc w:val="center"/>
              <w:rPr>
                <w:rFonts w:ascii="Myriad Pro" w:hAnsi="Myriad Pro"/>
              </w:rPr>
            </w:pPr>
            <w:r>
              <w:rPr>
                <w:rFonts w:ascii="Myriad Pro" w:hAnsi="Myriad Pro"/>
                <w:sz w:val="18"/>
                <w:szCs w:val="18"/>
                <w:lang w:val="es-PE"/>
              </w:rPr>
              <w:t>Pendiente</w:t>
            </w:r>
            <w:r w:rsidR="00CB7FB6" w:rsidRPr="00B53BFF">
              <w:rPr>
                <w:rFonts w:ascii="Myriad Pro" w:hAnsi="Myriad Pro"/>
                <w:sz w:val="18"/>
                <w:szCs w:val="18"/>
                <w:lang w:val="es-PE"/>
              </w:rPr>
              <w:t>.</w:t>
            </w:r>
          </w:p>
        </w:tc>
      </w:tr>
    </w:tbl>
    <w:p w:rsidR="00E73DE5" w:rsidRPr="00B53BFF" w:rsidRDefault="00E73DE5" w:rsidP="00A60B81"/>
    <w:p w:rsidR="0012163C" w:rsidRPr="00B53BFF" w:rsidRDefault="0012163C" w:rsidP="00A60B81"/>
    <w:p w:rsidR="0012163C" w:rsidRPr="0078091E" w:rsidRDefault="0012163C" w:rsidP="0078091E">
      <w:pPr>
        <w:tabs>
          <w:tab w:val="left" w:pos="4680"/>
        </w:tabs>
        <w:rPr>
          <w:rFonts w:ascii="Myriad Pro" w:hAnsi="Myriad Pro" w:cs="Arial"/>
          <w:sz w:val="20"/>
          <w:szCs w:val="20"/>
          <w:lang w:val="es-ES_tradnl"/>
        </w:rPr>
      </w:pPr>
      <w:r w:rsidRPr="00B53BFF">
        <w:rPr>
          <w:rFonts w:ascii="Myriad Pro" w:hAnsi="Myriad Pro" w:cs="Arial"/>
          <w:sz w:val="20"/>
          <w:szCs w:val="20"/>
          <w:lang w:val="es-ES_tradnl"/>
        </w:rPr>
        <w:t>* El presente modelo de Reporte Trimestral de Proyecto tiene que ser llenado en todas sus partes que representan requisitos mínimos. El reporte puede ser complementado con información adicional a discreción del proyecto.</w:t>
      </w:r>
      <w:r>
        <w:rPr>
          <w:rFonts w:ascii="Myriad Pro" w:hAnsi="Myriad Pro" w:cs="Arial"/>
          <w:sz w:val="20"/>
          <w:szCs w:val="20"/>
          <w:lang w:val="es-ES_tradnl"/>
        </w:rPr>
        <w:t xml:space="preserve"> </w:t>
      </w:r>
    </w:p>
    <w:sectPr w:rsidR="0012163C" w:rsidRPr="0078091E" w:rsidSect="00FD6216">
      <w:headerReference w:type="even" r:id="rId8"/>
      <w:footerReference w:type="even" r:id="rId9"/>
      <w:footerReference w:type="default" r:id="rId10"/>
      <w:headerReference w:type="first" r:id="rId11"/>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FC2" w:rsidRDefault="00487FC2">
      <w:r>
        <w:separator/>
      </w:r>
    </w:p>
  </w:endnote>
  <w:endnote w:type="continuationSeparator" w:id="0">
    <w:p w:rsidR="00487FC2" w:rsidRDefault="0048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41" w:rsidRDefault="004D6141" w:rsidP="00FE24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141" w:rsidRDefault="004D6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41" w:rsidRDefault="004D6141" w:rsidP="00FE24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62C5">
      <w:rPr>
        <w:rStyle w:val="PageNumber"/>
        <w:noProof/>
      </w:rPr>
      <w:t>2</w:t>
    </w:r>
    <w:r>
      <w:rPr>
        <w:rStyle w:val="PageNumber"/>
      </w:rPr>
      <w:fldChar w:fldCharType="end"/>
    </w:r>
  </w:p>
  <w:p w:rsidR="004D6141" w:rsidRDefault="004D6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FC2" w:rsidRDefault="00487FC2">
      <w:r>
        <w:separator/>
      </w:r>
    </w:p>
  </w:footnote>
  <w:footnote w:type="continuationSeparator" w:id="0">
    <w:p w:rsidR="00487FC2" w:rsidRDefault="00487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41" w:rsidRDefault="004D6141" w:rsidP="00FE2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141" w:rsidRDefault="004D6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41" w:rsidRDefault="004D6141" w:rsidP="005516E9">
    <w:pPr>
      <w:pStyle w:val="Header"/>
      <w:rPr>
        <w:b/>
        <w:szCs w:val="22"/>
      </w:rPr>
    </w:pPr>
    <w:r>
      <w:rPr>
        <w:b/>
        <w:noProof/>
        <w:szCs w:val="22"/>
        <w:lang w:val="en-US"/>
      </w:rPr>
      <w:drawing>
        <wp:anchor distT="0" distB="0" distL="114300" distR="114300" simplePos="0" relativeHeight="251657728" behindDoc="1" locked="0" layoutInCell="1" allowOverlap="1">
          <wp:simplePos x="0" y="0"/>
          <wp:positionH relativeFrom="column">
            <wp:align>right</wp:align>
          </wp:positionH>
          <wp:positionV relativeFrom="paragraph">
            <wp:posOffset>73025</wp:posOffset>
          </wp:positionV>
          <wp:extent cx="533400" cy="1085850"/>
          <wp:effectExtent l="0" t="0" r="0" b="0"/>
          <wp:wrapNone/>
          <wp:docPr id="3" name="Imagen 3"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85850"/>
                  </a:xfrm>
                  <a:prstGeom prst="rect">
                    <a:avLst/>
                  </a:prstGeom>
                  <a:noFill/>
                </pic:spPr>
              </pic:pic>
            </a:graphicData>
          </a:graphic>
          <wp14:sizeRelH relativeFrom="page">
            <wp14:pctWidth>0</wp14:pctWidth>
          </wp14:sizeRelH>
          <wp14:sizeRelV relativeFrom="page">
            <wp14:pctHeight>0</wp14:pctHeight>
          </wp14:sizeRelV>
        </wp:anchor>
      </w:drawing>
    </w:r>
    <w:r w:rsidRPr="00302288">
      <w:rPr>
        <w:b/>
        <w:szCs w:val="22"/>
      </w:rPr>
      <w:t>United Nations Development Programme</w:t>
    </w:r>
  </w:p>
  <w:p w:rsidR="004D6141" w:rsidRDefault="004D6141">
    <w:pPr>
      <w:pStyle w:val="Header"/>
      <w:rPr>
        <w:b/>
        <w:szCs w:val="22"/>
      </w:rPr>
    </w:pPr>
  </w:p>
  <w:p w:rsidR="004D6141" w:rsidRPr="00DB520F" w:rsidRDefault="004D6141">
    <w:pPr>
      <w:pStyle w:val="Header"/>
      <w:rPr>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3F7"/>
    <w:multiLevelType w:val="hybridMultilevel"/>
    <w:tmpl w:val="84820F78"/>
    <w:lvl w:ilvl="0" w:tplc="6D4A52AC">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6B316B"/>
    <w:multiLevelType w:val="hybridMultilevel"/>
    <w:tmpl w:val="336C4200"/>
    <w:lvl w:ilvl="0" w:tplc="2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2D5DD7"/>
    <w:multiLevelType w:val="hybridMultilevel"/>
    <w:tmpl w:val="841A69F2"/>
    <w:lvl w:ilvl="0" w:tplc="280A0001">
      <w:start w:val="1"/>
      <w:numFmt w:val="bullet"/>
      <w:lvlText w:val=""/>
      <w:lvlJc w:val="left"/>
      <w:pPr>
        <w:ind w:left="-996" w:hanging="360"/>
      </w:pPr>
      <w:rPr>
        <w:rFonts w:ascii="Symbol" w:hAnsi="Symbol" w:hint="default"/>
      </w:rPr>
    </w:lvl>
    <w:lvl w:ilvl="1" w:tplc="0C0A0019" w:tentative="1">
      <w:start w:val="1"/>
      <w:numFmt w:val="lowerLetter"/>
      <w:lvlText w:val="%2."/>
      <w:lvlJc w:val="left"/>
      <w:pPr>
        <w:ind w:left="-276" w:hanging="360"/>
      </w:pPr>
    </w:lvl>
    <w:lvl w:ilvl="2" w:tplc="0C0A001B" w:tentative="1">
      <w:start w:val="1"/>
      <w:numFmt w:val="lowerRoman"/>
      <w:lvlText w:val="%3."/>
      <w:lvlJc w:val="right"/>
      <w:pPr>
        <w:ind w:left="444" w:hanging="180"/>
      </w:pPr>
    </w:lvl>
    <w:lvl w:ilvl="3" w:tplc="0C0A000F" w:tentative="1">
      <w:start w:val="1"/>
      <w:numFmt w:val="decimal"/>
      <w:lvlText w:val="%4."/>
      <w:lvlJc w:val="left"/>
      <w:pPr>
        <w:ind w:left="1164" w:hanging="360"/>
      </w:pPr>
    </w:lvl>
    <w:lvl w:ilvl="4" w:tplc="0C0A0019" w:tentative="1">
      <w:start w:val="1"/>
      <w:numFmt w:val="lowerLetter"/>
      <w:lvlText w:val="%5."/>
      <w:lvlJc w:val="left"/>
      <w:pPr>
        <w:ind w:left="1884" w:hanging="360"/>
      </w:pPr>
    </w:lvl>
    <w:lvl w:ilvl="5" w:tplc="0C0A001B" w:tentative="1">
      <w:start w:val="1"/>
      <w:numFmt w:val="lowerRoman"/>
      <w:lvlText w:val="%6."/>
      <w:lvlJc w:val="right"/>
      <w:pPr>
        <w:ind w:left="2604" w:hanging="180"/>
      </w:pPr>
    </w:lvl>
    <w:lvl w:ilvl="6" w:tplc="0C0A000F" w:tentative="1">
      <w:start w:val="1"/>
      <w:numFmt w:val="decimal"/>
      <w:lvlText w:val="%7."/>
      <w:lvlJc w:val="left"/>
      <w:pPr>
        <w:ind w:left="3324" w:hanging="360"/>
      </w:pPr>
    </w:lvl>
    <w:lvl w:ilvl="7" w:tplc="0C0A0019" w:tentative="1">
      <w:start w:val="1"/>
      <w:numFmt w:val="lowerLetter"/>
      <w:lvlText w:val="%8."/>
      <w:lvlJc w:val="left"/>
      <w:pPr>
        <w:ind w:left="4044" w:hanging="360"/>
      </w:pPr>
    </w:lvl>
    <w:lvl w:ilvl="8" w:tplc="0C0A001B" w:tentative="1">
      <w:start w:val="1"/>
      <w:numFmt w:val="lowerRoman"/>
      <w:lvlText w:val="%9."/>
      <w:lvlJc w:val="right"/>
      <w:pPr>
        <w:ind w:left="4764" w:hanging="180"/>
      </w:pPr>
    </w:lvl>
  </w:abstractNum>
  <w:abstractNum w:abstractNumId="3">
    <w:nsid w:val="0DB1709C"/>
    <w:multiLevelType w:val="hybridMultilevel"/>
    <w:tmpl w:val="D8445A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2965AF"/>
    <w:multiLevelType w:val="hybridMultilevel"/>
    <w:tmpl w:val="5F9419EC"/>
    <w:lvl w:ilvl="0" w:tplc="CD84FCE2">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75B3871"/>
    <w:multiLevelType w:val="hybridMultilevel"/>
    <w:tmpl w:val="3148DC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AF26F0F"/>
    <w:multiLevelType w:val="hybridMultilevel"/>
    <w:tmpl w:val="94AAAF0C"/>
    <w:lvl w:ilvl="0" w:tplc="80329410">
      <w:numFmt w:val="bullet"/>
      <w:lvlText w:val="-"/>
      <w:lvlJc w:val="left"/>
      <w:pPr>
        <w:ind w:left="720" w:hanging="360"/>
      </w:pPr>
      <w:rPr>
        <w:rFonts w:ascii="Myriad Pro" w:eastAsia="Times New Roman" w:hAnsi="Myriad Pro"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2A07BBA"/>
    <w:multiLevelType w:val="hybridMultilevel"/>
    <w:tmpl w:val="B06CC040"/>
    <w:lvl w:ilvl="0" w:tplc="80329410">
      <w:numFmt w:val="bullet"/>
      <w:lvlText w:val="-"/>
      <w:lvlJc w:val="left"/>
      <w:pPr>
        <w:ind w:left="741" w:hanging="360"/>
      </w:pPr>
      <w:rPr>
        <w:rFonts w:ascii="Myriad Pro" w:eastAsia="Times New Roman" w:hAnsi="Myriad Pro" w:cs="Times New Roman" w:hint="default"/>
      </w:rPr>
    </w:lvl>
    <w:lvl w:ilvl="1" w:tplc="280A0003" w:tentative="1">
      <w:start w:val="1"/>
      <w:numFmt w:val="bullet"/>
      <w:lvlText w:val="o"/>
      <w:lvlJc w:val="left"/>
      <w:pPr>
        <w:ind w:left="1461" w:hanging="360"/>
      </w:pPr>
      <w:rPr>
        <w:rFonts w:ascii="Courier New" w:hAnsi="Courier New" w:cs="Courier New" w:hint="default"/>
      </w:rPr>
    </w:lvl>
    <w:lvl w:ilvl="2" w:tplc="280A0005" w:tentative="1">
      <w:start w:val="1"/>
      <w:numFmt w:val="bullet"/>
      <w:lvlText w:val=""/>
      <w:lvlJc w:val="left"/>
      <w:pPr>
        <w:ind w:left="2181" w:hanging="360"/>
      </w:pPr>
      <w:rPr>
        <w:rFonts w:ascii="Wingdings" w:hAnsi="Wingdings" w:hint="default"/>
      </w:rPr>
    </w:lvl>
    <w:lvl w:ilvl="3" w:tplc="280A0001" w:tentative="1">
      <w:start w:val="1"/>
      <w:numFmt w:val="bullet"/>
      <w:lvlText w:val=""/>
      <w:lvlJc w:val="left"/>
      <w:pPr>
        <w:ind w:left="2901" w:hanging="360"/>
      </w:pPr>
      <w:rPr>
        <w:rFonts w:ascii="Symbol" w:hAnsi="Symbol" w:hint="default"/>
      </w:rPr>
    </w:lvl>
    <w:lvl w:ilvl="4" w:tplc="280A0003" w:tentative="1">
      <w:start w:val="1"/>
      <w:numFmt w:val="bullet"/>
      <w:lvlText w:val="o"/>
      <w:lvlJc w:val="left"/>
      <w:pPr>
        <w:ind w:left="3621" w:hanging="360"/>
      </w:pPr>
      <w:rPr>
        <w:rFonts w:ascii="Courier New" w:hAnsi="Courier New" w:cs="Courier New" w:hint="default"/>
      </w:rPr>
    </w:lvl>
    <w:lvl w:ilvl="5" w:tplc="280A0005" w:tentative="1">
      <w:start w:val="1"/>
      <w:numFmt w:val="bullet"/>
      <w:lvlText w:val=""/>
      <w:lvlJc w:val="left"/>
      <w:pPr>
        <w:ind w:left="4341" w:hanging="360"/>
      </w:pPr>
      <w:rPr>
        <w:rFonts w:ascii="Wingdings" w:hAnsi="Wingdings" w:hint="default"/>
      </w:rPr>
    </w:lvl>
    <w:lvl w:ilvl="6" w:tplc="280A0001" w:tentative="1">
      <w:start w:val="1"/>
      <w:numFmt w:val="bullet"/>
      <w:lvlText w:val=""/>
      <w:lvlJc w:val="left"/>
      <w:pPr>
        <w:ind w:left="5061" w:hanging="360"/>
      </w:pPr>
      <w:rPr>
        <w:rFonts w:ascii="Symbol" w:hAnsi="Symbol" w:hint="default"/>
      </w:rPr>
    </w:lvl>
    <w:lvl w:ilvl="7" w:tplc="280A0003" w:tentative="1">
      <w:start w:val="1"/>
      <w:numFmt w:val="bullet"/>
      <w:lvlText w:val="o"/>
      <w:lvlJc w:val="left"/>
      <w:pPr>
        <w:ind w:left="5781" w:hanging="360"/>
      </w:pPr>
      <w:rPr>
        <w:rFonts w:ascii="Courier New" w:hAnsi="Courier New" w:cs="Courier New" w:hint="default"/>
      </w:rPr>
    </w:lvl>
    <w:lvl w:ilvl="8" w:tplc="280A0005" w:tentative="1">
      <w:start w:val="1"/>
      <w:numFmt w:val="bullet"/>
      <w:lvlText w:val=""/>
      <w:lvlJc w:val="left"/>
      <w:pPr>
        <w:ind w:left="6501" w:hanging="360"/>
      </w:pPr>
      <w:rPr>
        <w:rFonts w:ascii="Wingdings" w:hAnsi="Wingdings" w:hint="default"/>
      </w:rPr>
    </w:lvl>
  </w:abstractNum>
  <w:abstractNum w:abstractNumId="10">
    <w:nsid w:val="317B76C9"/>
    <w:multiLevelType w:val="hybridMultilevel"/>
    <w:tmpl w:val="71A088CE"/>
    <w:lvl w:ilvl="0" w:tplc="F1F4A8C2">
      <w:start w:val="1"/>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BF441C1"/>
    <w:multiLevelType w:val="hybridMultilevel"/>
    <w:tmpl w:val="B008A206"/>
    <w:lvl w:ilvl="0" w:tplc="9828B158">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4A486B9A"/>
    <w:multiLevelType w:val="hybridMultilevel"/>
    <w:tmpl w:val="83921D58"/>
    <w:lvl w:ilvl="0" w:tplc="2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B6B0473"/>
    <w:multiLevelType w:val="hybridMultilevel"/>
    <w:tmpl w:val="0E588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295576B"/>
    <w:multiLevelType w:val="hybridMultilevel"/>
    <w:tmpl w:val="B2C00ECA"/>
    <w:lvl w:ilvl="0" w:tplc="B226030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D537E48"/>
    <w:multiLevelType w:val="hybridMultilevel"/>
    <w:tmpl w:val="254637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DDD2C5D"/>
    <w:multiLevelType w:val="hybridMultilevel"/>
    <w:tmpl w:val="E0EAF186"/>
    <w:lvl w:ilvl="0" w:tplc="04090003">
      <w:start w:val="1"/>
      <w:numFmt w:val="bullet"/>
      <w:lvlText w:val=""/>
      <w:lvlJc w:val="left"/>
      <w:pPr>
        <w:tabs>
          <w:tab w:val="num" w:pos="1080"/>
        </w:tabs>
        <w:ind w:left="1080" w:hanging="360"/>
      </w:pPr>
      <w:rPr>
        <w:rFonts w:ascii="Symbol" w:hAnsi="Symbol" w:cs="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sz w:val="18"/>
        <w:szCs w:val="18"/>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nsid w:val="65077D79"/>
    <w:multiLevelType w:val="hybridMultilevel"/>
    <w:tmpl w:val="83921D58"/>
    <w:lvl w:ilvl="0" w:tplc="2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56654D9"/>
    <w:multiLevelType w:val="hybridMultilevel"/>
    <w:tmpl w:val="C6BC9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B8F20D5"/>
    <w:multiLevelType w:val="hybridMultilevel"/>
    <w:tmpl w:val="6A081738"/>
    <w:lvl w:ilvl="0" w:tplc="EE4C6A5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BA20532"/>
    <w:multiLevelType w:val="hybridMultilevel"/>
    <w:tmpl w:val="A000A62A"/>
    <w:lvl w:ilvl="0" w:tplc="DBC84320">
      <w:start w:val="1"/>
      <w:numFmt w:val="decimal"/>
      <w:lvlText w:val="(%1)"/>
      <w:lvlJc w:val="left"/>
      <w:pPr>
        <w:ind w:left="394" w:hanging="360"/>
      </w:pPr>
      <w:rPr>
        <w:rFonts w:hint="default"/>
      </w:rPr>
    </w:lvl>
    <w:lvl w:ilvl="1" w:tplc="280A0019" w:tentative="1">
      <w:start w:val="1"/>
      <w:numFmt w:val="lowerLetter"/>
      <w:lvlText w:val="%2."/>
      <w:lvlJc w:val="left"/>
      <w:pPr>
        <w:ind w:left="1114" w:hanging="360"/>
      </w:pPr>
    </w:lvl>
    <w:lvl w:ilvl="2" w:tplc="280A001B" w:tentative="1">
      <w:start w:val="1"/>
      <w:numFmt w:val="lowerRoman"/>
      <w:lvlText w:val="%3."/>
      <w:lvlJc w:val="right"/>
      <w:pPr>
        <w:ind w:left="1834" w:hanging="180"/>
      </w:pPr>
    </w:lvl>
    <w:lvl w:ilvl="3" w:tplc="280A000F" w:tentative="1">
      <w:start w:val="1"/>
      <w:numFmt w:val="decimal"/>
      <w:lvlText w:val="%4."/>
      <w:lvlJc w:val="left"/>
      <w:pPr>
        <w:ind w:left="2554" w:hanging="360"/>
      </w:pPr>
    </w:lvl>
    <w:lvl w:ilvl="4" w:tplc="280A0019" w:tentative="1">
      <w:start w:val="1"/>
      <w:numFmt w:val="lowerLetter"/>
      <w:lvlText w:val="%5."/>
      <w:lvlJc w:val="left"/>
      <w:pPr>
        <w:ind w:left="3274" w:hanging="360"/>
      </w:pPr>
    </w:lvl>
    <w:lvl w:ilvl="5" w:tplc="280A001B" w:tentative="1">
      <w:start w:val="1"/>
      <w:numFmt w:val="lowerRoman"/>
      <w:lvlText w:val="%6."/>
      <w:lvlJc w:val="right"/>
      <w:pPr>
        <w:ind w:left="3994" w:hanging="180"/>
      </w:pPr>
    </w:lvl>
    <w:lvl w:ilvl="6" w:tplc="280A000F" w:tentative="1">
      <w:start w:val="1"/>
      <w:numFmt w:val="decimal"/>
      <w:lvlText w:val="%7."/>
      <w:lvlJc w:val="left"/>
      <w:pPr>
        <w:ind w:left="4714" w:hanging="360"/>
      </w:pPr>
    </w:lvl>
    <w:lvl w:ilvl="7" w:tplc="280A0019" w:tentative="1">
      <w:start w:val="1"/>
      <w:numFmt w:val="lowerLetter"/>
      <w:lvlText w:val="%8."/>
      <w:lvlJc w:val="left"/>
      <w:pPr>
        <w:ind w:left="5434" w:hanging="360"/>
      </w:pPr>
    </w:lvl>
    <w:lvl w:ilvl="8" w:tplc="280A001B" w:tentative="1">
      <w:start w:val="1"/>
      <w:numFmt w:val="lowerRoman"/>
      <w:lvlText w:val="%9."/>
      <w:lvlJc w:val="right"/>
      <w:pPr>
        <w:ind w:left="6154" w:hanging="180"/>
      </w:pPr>
    </w:lvl>
  </w:abstractNum>
  <w:abstractNum w:abstractNumId="21">
    <w:nsid w:val="6FEC03C1"/>
    <w:multiLevelType w:val="hybridMultilevel"/>
    <w:tmpl w:val="83921D58"/>
    <w:lvl w:ilvl="0" w:tplc="2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1842575"/>
    <w:multiLevelType w:val="hybridMultilevel"/>
    <w:tmpl w:val="7716F3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18"/>
  </w:num>
  <w:num w:numId="4">
    <w:abstractNumId w:val="0"/>
  </w:num>
  <w:num w:numId="5">
    <w:abstractNumId w:val="6"/>
  </w:num>
  <w:num w:numId="6">
    <w:abstractNumId w:val="13"/>
  </w:num>
  <w:num w:numId="7">
    <w:abstractNumId w:val="22"/>
  </w:num>
  <w:num w:numId="8">
    <w:abstractNumId w:val="10"/>
  </w:num>
  <w:num w:numId="9">
    <w:abstractNumId w:val="8"/>
  </w:num>
  <w:num w:numId="10">
    <w:abstractNumId w:val="19"/>
  </w:num>
  <w:num w:numId="11">
    <w:abstractNumId w:val="2"/>
  </w:num>
  <w:num w:numId="12">
    <w:abstractNumId w:val="14"/>
  </w:num>
  <w:num w:numId="13">
    <w:abstractNumId w:val="16"/>
  </w:num>
  <w:num w:numId="14">
    <w:abstractNumId w:val="3"/>
  </w:num>
  <w:num w:numId="15">
    <w:abstractNumId w:val="21"/>
  </w:num>
  <w:num w:numId="16">
    <w:abstractNumId w:val="1"/>
  </w:num>
  <w:num w:numId="17">
    <w:abstractNumId w:val="12"/>
  </w:num>
  <w:num w:numId="18">
    <w:abstractNumId w:val="20"/>
  </w:num>
  <w:num w:numId="19">
    <w:abstractNumId w:val="4"/>
  </w:num>
  <w:num w:numId="20">
    <w:abstractNumId w:val="7"/>
  </w:num>
  <w:num w:numId="21">
    <w:abstractNumId w:val="9"/>
  </w:num>
  <w:num w:numId="22">
    <w:abstractNumId w:val="11"/>
  </w:num>
  <w:num w:numId="2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0396"/>
    <w:rsid w:val="00000793"/>
    <w:rsid w:val="000057AA"/>
    <w:rsid w:val="00013D0B"/>
    <w:rsid w:val="00020044"/>
    <w:rsid w:val="00022DE9"/>
    <w:rsid w:val="000316A4"/>
    <w:rsid w:val="00031E16"/>
    <w:rsid w:val="00036E0C"/>
    <w:rsid w:val="00037A3F"/>
    <w:rsid w:val="00044654"/>
    <w:rsid w:val="00044655"/>
    <w:rsid w:val="0005168C"/>
    <w:rsid w:val="00054C59"/>
    <w:rsid w:val="00055972"/>
    <w:rsid w:val="00055CED"/>
    <w:rsid w:val="00062E78"/>
    <w:rsid w:val="00071D67"/>
    <w:rsid w:val="00071D86"/>
    <w:rsid w:val="000733DB"/>
    <w:rsid w:val="000734EF"/>
    <w:rsid w:val="000748FE"/>
    <w:rsid w:val="0008309A"/>
    <w:rsid w:val="00091A2E"/>
    <w:rsid w:val="000A0830"/>
    <w:rsid w:val="000A0DDE"/>
    <w:rsid w:val="000A2405"/>
    <w:rsid w:val="000A60FE"/>
    <w:rsid w:val="000A6872"/>
    <w:rsid w:val="000B3864"/>
    <w:rsid w:val="000B4B5F"/>
    <w:rsid w:val="000B6775"/>
    <w:rsid w:val="000C2E13"/>
    <w:rsid w:val="000C4DDD"/>
    <w:rsid w:val="000E506E"/>
    <w:rsid w:val="000F75C2"/>
    <w:rsid w:val="00114842"/>
    <w:rsid w:val="00115EED"/>
    <w:rsid w:val="0012163C"/>
    <w:rsid w:val="00122440"/>
    <w:rsid w:val="001357A5"/>
    <w:rsid w:val="001411C6"/>
    <w:rsid w:val="00143F97"/>
    <w:rsid w:val="00146350"/>
    <w:rsid w:val="00146DAE"/>
    <w:rsid w:val="00167080"/>
    <w:rsid w:val="00167101"/>
    <w:rsid w:val="00173FC2"/>
    <w:rsid w:val="00183354"/>
    <w:rsid w:val="00183C39"/>
    <w:rsid w:val="00184AA4"/>
    <w:rsid w:val="00192618"/>
    <w:rsid w:val="00194BA9"/>
    <w:rsid w:val="001A1150"/>
    <w:rsid w:val="001B14E4"/>
    <w:rsid w:val="001C5460"/>
    <w:rsid w:val="001D0B24"/>
    <w:rsid w:val="001D0F8F"/>
    <w:rsid w:val="001D4993"/>
    <w:rsid w:val="001E2918"/>
    <w:rsid w:val="001E42C7"/>
    <w:rsid w:val="001E4A4F"/>
    <w:rsid w:val="001F4B06"/>
    <w:rsid w:val="001F51F2"/>
    <w:rsid w:val="00204C5B"/>
    <w:rsid w:val="00204E38"/>
    <w:rsid w:val="002078C3"/>
    <w:rsid w:val="00216441"/>
    <w:rsid w:val="00221CCB"/>
    <w:rsid w:val="002250C4"/>
    <w:rsid w:val="00226D1B"/>
    <w:rsid w:val="002317AF"/>
    <w:rsid w:val="00231D43"/>
    <w:rsid w:val="00233370"/>
    <w:rsid w:val="00235F3D"/>
    <w:rsid w:val="00246539"/>
    <w:rsid w:val="00247233"/>
    <w:rsid w:val="00254F75"/>
    <w:rsid w:val="00264130"/>
    <w:rsid w:val="00266C83"/>
    <w:rsid w:val="002721B0"/>
    <w:rsid w:val="00274AD6"/>
    <w:rsid w:val="002762E9"/>
    <w:rsid w:val="0028325B"/>
    <w:rsid w:val="002906AA"/>
    <w:rsid w:val="002A6344"/>
    <w:rsid w:val="002A7441"/>
    <w:rsid w:val="002C133E"/>
    <w:rsid w:val="002C3725"/>
    <w:rsid w:val="002C744F"/>
    <w:rsid w:val="002D17F8"/>
    <w:rsid w:val="002D1FA1"/>
    <w:rsid w:val="002D2DB5"/>
    <w:rsid w:val="002D4563"/>
    <w:rsid w:val="002D49DD"/>
    <w:rsid w:val="002D7ADF"/>
    <w:rsid w:val="002F15AE"/>
    <w:rsid w:val="00302288"/>
    <w:rsid w:val="00302708"/>
    <w:rsid w:val="003027DB"/>
    <w:rsid w:val="0030541C"/>
    <w:rsid w:val="003067FD"/>
    <w:rsid w:val="0030798F"/>
    <w:rsid w:val="00311E64"/>
    <w:rsid w:val="00314B45"/>
    <w:rsid w:val="00315ADA"/>
    <w:rsid w:val="00315FEA"/>
    <w:rsid w:val="00320666"/>
    <w:rsid w:val="00321457"/>
    <w:rsid w:val="00323613"/>
    <w:rsid w:val="00327DCD"/>
    <w:rsid w:val="003315F6"/>
    <w:rsid w:val="00335154"/>
    <w:rsid w:val="00337761"/>
    <w:rsid w:val="00340E23"/>
    <w:rsid w:val="00361D98"/>
    <w:rsid w:val="0036466D"/>
    <w:rsid w:val="003652BE"/>
    <w:rsid w:val="0037132E"/>
    <w:rsid w:val="003714D3"/>
    <w:rsid w:val="003747AD"/>
    <w:rsid w:val="003758BF"/>
    <w:rsid w:val="00377D69"/>
    <w:rsid w:val="00386971"/>
    <w:rsid w:val="00394C21"/>
    <w:rsid w:val="00396601"/>
    <w:rsid w:val="00396EB2"/>
    <w:rsid w:val="003A3CEA"/>
    <w:rsid w:val="003A7CC5"/>
    <w:rsid w:val="003C7653"/>
    <w:rsid w:val="003E4623"/>
    <w:rsid w:val="003E6852"/>
    <w:rsid w:val="003F0832"/>
    <w:rsid w:val="003F2425"/>
    <w:rsid w:val="003F2C16"/>
    <w:rsid w:val="003F561A"/>
    <w:rsid w:val="003F77BC"/>
    <w:rsid w:val="00407E6B"/>
    <w:rsid w:val="00412141"/>
    <w:rsid w:val="0041496B"/>
    <w:rsid w:val="00424483"/>
    <w:rsid w:val="0043121A"/>
    <w:rsid w:val="0043514A"/>
    <w:rsid w:val="00442496"/>
    <w:rsid w:val="00442632"/>
    <w:rsid w:val="004430C0"/>
    <w:rsid w:val="0044475B"/>
    <w:rsid w:val="00445633"/>
    <w:rsid w:val="004467A1"/>
    <w:rsid w:val="004501B9"/>
    <w:rsid w:val="004513CD"/>
    <w:rsid w:val="00453D4C"/>
    <w:rsid w:val="00473662"/>
    <w:rsid w:val="00480662"/>
    <w:rsid w:val="00484584"/>
    <w:rsid w:val="00487FC2"/>
    <w:rsid w:val="0049415E"/>
    <w:rsid w:val="004A183B"/>
    <w:rsid w:val="004B42BC"/>
    <w:rsid w:val="004C12A3"/>
    <w:rsid w:val="004C2DF7"/>
    <w:rsid w:val="004C427B"/>
    <w:rsid w:val="004C6184"/>
    <w:rsid w:val="004D08FD"/>
    <w:rsid w:val="004D0B4A"/>
    <w:rsid w:val="004D16E4"/>
    <w:rsid w:val="004D46BB"/>
    <w:rsid w:val="004D6141"/>
    <w:rsid w:val="004E29F7"/>
    <w:rsid w:val="004E42BE"/>
    <w:rsid w:val="004E5B0C"/>
    <w:rsid w:val="004F2706"/>
    <w:rsid w:val="004F28ED"/>
    <w:rsid w:val="004F2A0D"/>
    <w:rsid w:val="004F310C"/>
    <w:rsid w:val="00503F97"/>
    <w:rsid w:val="005106F3"/>
    <w:rsid w:val="00511980"/>
    <w:rsid w:val="00521DF9"/>
    <w:rsid w:val="00521FA0"/>
    <w:rsid w:val="00525831"/>
    <w:rsid w:val="005279BA"/>
    <w:rsid w:val="00534863"/>
    <w:rsid w:val="00535B75"/>
    <w:rsid w:val="005516E9"/>
    <w:rsid w:val="005662BA"/>
    <w:rsid w:val="00567A40"/>
    <w:rsid w:val="005722AF"/>
    <w:rsid w:val="00573FB1"/>
    <w:rsid w:val="005859CD"/>
    <w:rsid w:val="005864F9"/>
    <w:rsid w:val="00586716"/>
    <w:rsid w:val="00590EC3"/>
    <w:rsid w:val="005911EF"/>
    <w:rsid w:val="0059126B"/>
    <w:rsid w:val="00593DD1"/>
    <w:rsid w:val="005955F7"/>
    <w:rsid w:val="005A7714"/>
    <w:rsid w:val="005B2E84"/>
    <w:rsid w:val="005B369A"/>
    <w:rsid w:val="005B4937"/>
    <w:rsid w:val="005C39AF"/>
    <w:rsid w:val="005C44F6"/>
    <w:rsid w:val="005D16B3"/>
    <w:rsid w:val="005D59C3"/>
    <w:rsid w:val="005D77E2"/>
    <w:rsid w:val="005F41A2"/>
    <w:rsid w:val="00603A45"/>
    <w:rsid w:val="00605DA6"/>
    <w:rsid w:val="006105EC"/>
    <w:rsid w:val="006122AC"/>
    <w:rsid w:val="00615FEA"/>
    <w:rsid w:val="006202A3"/>
    <w:rsid w:val="006227F4"/>
    <w:rsid w:val="00625A9C"/>
    <w:rsid w:val="00626B6E"/>
    <w:rsid w:val="00634C6E"/>
    <w:rsid w:val="006358A9"/>
    <w:rsid w:val="006428D0"/>
    <w:rsid w:val="00643941"/>
    <w:rsid w:val="0065729E"/>
    <w:rsid w:val="00660406"/>
    <w:rsid w:val="006615C8"/>
    <w:rsid w:val="00665FAC"/>
    <w:rsid w:val="006666FD"/>
    <w:rsid w:val="006703D0"/>
    <w:rsid w:val="00681937"/>
    <w:rsid w:val="0068536F"/>
    <w:rsid w:val="0069083F"/>
    <w:rsid w:val="00690F57"/>
    <w:rsid w:val="00694EEB"/>
    <w:rsid w:val="006A0317"/>
    <w:rsid w:val="006A05E3"/>
    <w:rsid w:val="006A68AF"/>
    <w:rsid w:val="006C3698"/>
    <w:rsid w:val="006D260B"/>
    <w:rsid w:val="006D2C73"/>
    <w:rsid w:val="006E3197"/>
    <w:rsid w:val="006F2142"/>
    <w:rsid w:val="006F3EC0"/>
    <w:rsid w:val="006F47AD"/>
    <w:rsid w:val="007008FA"/>
    <w:rsid w:val="00700D7C"/>
    <w:rsid w:val="00702907"/>
    <w:rsid w:val="007041C0"/>
    <w:rsid w:val="00715EDA"/>
    <w:rsid w:val="0071724A"/>
    <w:rsid w:val="00725B48"/>
    <w:rsid w:val="007473E3"/>
    <w:rsid w:val="007509B7"/>
    <w:rsid w:val="00751615"/>
    <w:rsid w:val="00753CC9"/>
    <w:rsid w:val="00760587"/>
    <w:rsid w:val="007622B3"/>
    <w:rsid w:val="00770DC8"/>
    <w:rsid w:val="0077331E"/>
    <w:rsid w:val="00774B54"/>
    <w:rsid w:val="0078091E"/>
    <w:rsid w:val="00785B28"/>
    <w:rsid w:val="00786926"/>
    <w:rsid w:val="007877D6"/>
    <w:rsid w:val="007878A9"/>
    <w:rsid w:val="007938D0"/>
    <w:rsid w:val="0079423F"/>
    <w:rsid w:val="007A0CCB"/>
    <w:rsid w:val="007B1D5A"/>
    <w:rsid w:val="007B2994"/>
    <w:rsid w:val="007D5CC8"/>
    <w:rsid w:val="007D792E"/>
    <w:rsid w:val="007E10A2"/>
    <w:rsid w:val="007F1B8C"/>
    <w:rsid w:val="007F27D0"/>
    <w:rsid w:val="008161F4"/>
    <w:rsid w:val="00821E53"/>
    <w:rsid w:val="008224ED"/>
    <w:rsid w:val="00825D38"/>
    <w:rsid w:val="00826EA0"/>
    <w:rsid w:val="0082707E"/>
    <w:rsid w:val="008331CA"/>
    <w:rsid w:val="008443F5"/>
    <w:rsid w:val="0084797F"/>
    <w:rsid w:val="00853F63"/>
    <w:rsid w:val="008543C3"/>
    <w:rsid w:val="00856A2C"/>
    <w:rsid w:val="0086371F"/>
    <w:rsid w:val="008649CD"/>
    <w:rsid w:val="008718ED"/>
    <w:rsid w:val="008762C5"/>
    <w:rsid w:val="00880348"/>
    <w:rsid w:val="008804A3"/>
    <w:rsid w:val="00883AB1"/>
    <w:rsid w:val="00886C14"/>
    <w:rsid w:val="00893B4B"/>
    <w:rsid w:val="00894D47"/>
    <w:rsid w:val="008969A7"/>
    <w:rsid w:val="008A55E9"/>
    <w:rsid w:val="008A6D60"/>
    <w:rsid w:val="008B5186"/>
    <w:rsid w:val="008B681D"/>
    <w:rsid w:val="008C2EDC"/>
    <w:rsid w:val="008C6272"/>
    <w:rsid w:val="008D486A"/>
    <w:rsid w:val="008D552A"/>
    <w:rsid w:val="008D5DE1"/>
    <w:rsid w:val="008E7428"/>
    <w:rsid w:val="008F1069"/>
    <w:rsid w:val="00900031"/>
    <w:rsid w:val="00904D59"/>
    <w:rsid w:val="00905FEF"/>
    <w:rsid w:val="009073C0"/>
    <w:rsid w:val="00912142"/>
    <w:rsid w:val="00913CCE"/>
    <w:rsid w:val="00914FAB"/>
    <w:rsid w:val="00915F9E"/>
    <w:rsid w:val="009167C4"/>
    <w:rsid w:val="00921F77"/>
    <w:rsid w:val="009278A9"/>
    <w:rsid w:val="00936F73"/>
    <w:rsid w:val="0094068D"/>
    <w:rsid w:val="00953555"/>
    <w:rsid w:val="00962CE0"/>
    <w:rsid w:val="00964DF5"/>
    <w:rsid w:val="009775E4"/>
    <w:rsid w:val="009807C5"/>
    <w:rsid w:val="00985C91"/>
    <w:rsid w:val="0098604D"/>
    <w:rsid w:val="00987C2F"/>
    <w:rsid w:val="009914EE"/>
    <w:rsid w:val="00991FF7"/>
    <w:rsid w:val="0099430E"/>
    <w:rsid w:val="009A1B61"/>
    <w:rsid w:val="009A38BA"/>
    <w:rsid w:val="009C6CEA"/>
    <w:rsid w:val="009D1644"/>
    <w:rsid w:val="009D40D0"/>
    <w:rsid w:val="009D4C0D"/>
    <w:rsid w:val="009D7A8D"/>
    <w:rsid w:val="009F0556"/>
    <w:rsid w:val="009F5B48"/>
    <w:rsid w:val="00A04EB0"/>
    <w:rsid w:val="00A075E2"/>
    <w:rsid w:val="00A16708"/>
    <w:rsid w:val="00A224CB"/>
    <w:rsid w:val="00A27DFF"/>
    <w:rsid w:val="00A378C4"/>
    <w:rsid w:val="00A40DE0"/>
    <w:rsid w:val="00A42184"/>
    <w:rsid w:val="00A433F8"/>
    <w:rsid w:val="00A4372E"/>
    <w:rsid w:val="00A44EC7"/>
    <w:rsid w:val="00A60B81"/>
    <w:rsid w:val="00A61DC1"/>
    <w:rsid w:val="00A647DB"/>
    <w:rsid w:val="00A64EDD"/>
    <w:rsid w:val="00A64F0F"/>
    <w:rsid w:val="00A66552"/>
    <w:rsid w:val="00A67E7A"/>
    <w:rsid w:val="00A7443B"/>
    <w:rsid w:val="00A77030"/>
    <w:rsid w:val="00A81D1C"/>
    <w:rsid w:val="00A95BAD"/>
    <w:rsid w:val="00AA0E90"/>
    <w:rsid w:val="00AA2CDB"/>
    <w:rsid w:val="00AA5363"/>
    <w:rsid w:val="00AA6513"/>
    <w:rsid w:val="00AB3D58"/>
    <w:rsid w:val="00AB5BEA"/>
    <w:rsid w:val="00AC5549"/>
    <w:rsid w:val="00AC6849"/>
    <w:rsid w:val="00AD658B"/>
    <w:rsid w:val="00AE5A78"/>
    <w:rsid w:val="00AE6326"/>
    <w:rsid w:val="00B0306B"/>
    <w:rsid w:val="00B04FE3"/>
    <w:rsid w:val="00B13319"/>
    <w:rsid w:val="00B14520"/>
    <w:rsid w:val="00B165E7"/>
    <w:rsid w:val="00B1755C"/>
    <w:rsid w:val="00B24857"/>
    <w:rsid w:val="00B258EA"/>
    <w:rsid w:val="00B33ACE"/>
    <w:rsid w:val="00B355E2"/>
    <w:rsid w:val="00B36005"/>
    <w:rsid w:val="00B3728F"/>
    <w:rsid w:val="00B50BFC"/>
    <w:rsid w:val="00B5299A"/>
    <w:rsid w:val="00B53BFF"/>
    <w:rsid w:val="00B64AFD"/>
    <w:rsid w:val="00B65F09"/>
    <w:rsid w:val="00B71306"/>
    <w:rsid w:val="00B718A2"/>
    <w:rsid w:val="00B7359A"/>
    <w:rsid w:val="00B82017"/>
    <w:rsid w:val="00BA54AD"/>
    <w:rsid w:val="00BA5F26"/>
    <w:rsid w:val="00BB1A44"/>
    <w:rsid w:val="00BB3960"/>
    <w:rsid w:val="00BB4C36"/>
    <w:rsid w:val="00BC2C4C"/>
    <w:rsid w:val="00BD20E4"/>
    <w:rsid w:val="00BD2E1A"/>
    <w:rsid w:val="00BD6BA6"/>
    <w:rsid w:val="00BE35F0"/>
    <w:rsid w:val="00BF1484"/>
    <w:rsid w:val="00BF50E7"/>
    <w:rsid w:val="00BF7917"/>
    <w:rsid w:val="00C04C85"/>
    <w:rsid w:val="00C05106"/>
    <w:rsid w:val="00C06C96"/>
    <w:rsid w:val="00C12757"/>
    <w:rsid w:val="00C15062"/>
    <w:rsid w:val="00C15C7B"/>
    <w:rsid w:val="00C23B97"/>
    <w:rsid w:val="00C23CAC"/>
    <w:rsid w:val="00C4172A"/>
    <w:rsid w:val="00C47161"/>
    <w:rsid w:val="00C53A4D"/>
    <w:rsid w:val="00C549DF"/>
    <w:rsid w:val="00C54E60"/>
    <w:rsid w:val="00C673C6"/>
    <w:rsid w:val="00C679A7"/>
    <w:rsid w:val="00C713AF"/>
    <w:rsid w:val="00C74210"/>
    <w:rsid w:val="00C77259"/>
    <w:rsid w:val="00C83593"/>
    <w:rsid w:val="00C86AE1"/>
    <w:rsid w:val="00C86BA3"/>
    <w:rsid w:val="00C95281"/>
    <w:rsid w:val="00CA448A"/>
    <w:rsid w:val="00CA47F2"/>
    <w:rsid w:val="00CB0596"/>
    <w:rsid w:val="00CB63A1"/>
    <w:rsid w:val="00CB7FB6"/>
    <w:rsid w:val="00CC3688"/>
    <w:rsid w:val="00CD2C29"/>
    <w:rsid w:val="00CD4C0F"/>
    <w:rsid w:val="00CE3319"/>
    <w:rsid w:val="00CE3D64"/>
    <w:rsid w:val="00CF3265"/>
    <w:rsid w:val="00D0125C"/>
    <w:rsid w:val="00D05A88"/>
    <w:rsid w:val="00D11558"/>
    <w:rsid w:val="00D12319"/>
    <w:rsid w:val="00D12E94"/>
    <w:rsid w:val="00D134AB"/>
    <w:rsid w:val="00D14770"/>
    <w:rsid w:val="00D1503D"/>
    <w:rsid w:val="00D21178"/>
    <w:rsid w:val="00D22C6C"/>
    <w:rsid w:val="00D2605B"/>
    <w:rsid w:val="00D260B0"/>
    <w:rsid w:val="00D30722"/>
    <w:rsid w:val="00D3582D"/>
    <w:rsid w:val="00D35AF5"/>
    <w:rsid w:val="00D362B3"/>
    <w:rsid w:val="00D415DF"/>
    <w:rsid w:val="00D44A78"/>
    <w:rsid w:val="00D471B9"/>
    <w:rsid w:val="00D50466"/>
    <w:rsid w:val="00D5114C"/>
    <w:rsid w:val="00D55923"/>
    <w:rsid w:val="00D56632"/>
    <w:rsid w:val="00D6546E"/>
    <w:rsid w:val="00D7125E"/>
    <w:rsid w:val="00D86BA6"/>
    <w:rsid w:val="00D9016B"/>
    <w:rsid w:val="00D917BF"/>
    <w:rsid w:val="00D938C9"/>
    <w:rsid w:val="00D94B33"/>
    <w:rsid w:val="00DA0642"/>
    <w:rsid w:val="00DA5D4E"/>
    <w:rsid w:val="00DB520F"/>
    <w:rsid w:val="00DB5ABB"/>
    <w:rsid w:val="00DB7749"/>
    <w:rsid w:val="00DB7F61"/>
    <w:rsid w:val="00DD0820"/>
    <w:rsid w:val="00DD2826"/>
    <w:rsid w:val="00DD319F"/>
    <w:rsid w:val="00DD5B01"/>
    <w:rsid w:val="00DD664C"/>
    <w:rsid w:val="00DE355F"/>
    <w:rsid w:val="00DE399D"/>
    <w:rsid w:val="00DF0F3D"/>
    <w:rsid w:val="00DF4746"/>
    <w:rsid w:val="00E02DE6"/>
    <w:rsid w:val="00E0643C"/>
    <w:rsid w:val="00E06848"/>
    <w:rsid w:val="00E102E8"/>
    <w:rsid w:val="00E15250"/>
    <w:rsid w:val="00E16830"/>
    <w:rsid w:val="00E17661"/>
    <w:rsid w:val="00E17698"/>
    <w:rsid w:val="00E33DCE"/>
    <w:rsid w:val="00E4705E"/>
    <w:rsid w:val="00E60C25"/>
    <w:rsid w:val="00E65953"/>
    <w:rsid w:val="00E663CF"/>
    <w:rsid w:val="00E66FD5"/>
    <w:rsid w:val="00E71356"/>
    <w:rsid w:val="00E73DE5"/>
    <w:rsid w:val="00E80B36"/>
    <w:rsid w:val="00E917B0"/>
    <w:rsid w:val="00E96972"/>
    <w:rsid w:val="00EA246F"/>
    <w:rsid w:val="00EA3D57"/>
    <w:rsid w:val="00EA451B"/>
    <w:rsid w:val="00EB215F"/>
    <w:rsid w:val="00EB28BC"/>
    <w:rsid w:val="00EB37A2"/>
    <w:rsid w:val="00EC3CBD"/>
    <w:rsid w:val="00ED3719"/>
    <w:rsid w:val="00ED7742"/>
    <w:rsid w:val="00EE2BEA"/>
    <w:rsid w:val="00EE3FDC"/>
    <w:rsid w:val="00EE42E4"/>
    <w:rsid w:val="00EE498F"/>
    <w:rsid w:val="00EF1E91"/>
    <w:rsid w:val="00EF6275"/>
    <w:rsid w:val="00EF630B"/>
    <w:rsid w:val="00EF7571"/>
    <w:rsid w:val="00F1451E"/>
    <w:rsid w:val="00F14D21"/>
    <w:rsid w:val="00F173FE"/>
    <w:rsid w:val="00F220D8"/>
    <w:rsid w:val="00F30150"/>
    <w:rsid w:val="00F358EA"/>
    <w:rsid w:val="00F44364"/>
    <w:rsid w:val="00F4447E"/>
    <w:rsid w:val="00F50839"/>
    <w:rsid w:val="00F52579"/>
    <w:rsid w:val="00F64952"/>
    <w:rsid w:val="00F701F9"/>
    <w:rsid w:val="00F72492"/>
    <w:rsid w:val="00F77E8B"/>
    <w:rsid w:val="00F818DC"/>
    <w:rsid w:val="00F81B20"/>
    <w:rsid w:val="00F8473F"/>
    <w:rsid w:val="00F92E65"/>
    <w:rsid w:val="00F97642"/>
    <w:rsid w:val="00FA5243"/>
    <w:rsid w:val="00FB4802"/>
    <w:rsid w:val="00FB71CE"/>
    <w:rsid w:val="00FC2C90"/>
    <w:rsid w:val="00FC65C6"/>
    <w:rsid w:val="00FD11E8"/>
    <w:rsid w:val="00FD30EC"/>
    <w:rsid w:val="00FD42B1"/>
    <w:rsid w:val="00FD6216"/>
    <w:rsid w:val="00FE2403"/>
    <w:rsid w:val="00FE332B"/>
    <w:rsid w:val="00FE4FE7"/>
    <w:rsid w:val="00FE69D4"/>
    <w:rsid w:val="00FE7736"/>
    <w:rsid w:val="00FF0244"/>
    <w:rsid w:val="00FF5A15"/>
    <w:rsid w:val="00FF6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843F1DF-2527-4394-9A03-86E1944D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CE"/>
    <w:pPr>
      <w:spacing w:after="60"/>
      <w:jc w:val="both"/>
    </w:pPr>
    <w:rPr>
      <w:rFonts w:ascii="Arial" w:hAnsi="Arial"/>
      <w:sz w:val="22"/>
      <w:szCs w:val="24"/>
      <w:lang w:val="en-GB" w:eastAsia="en-US"/>
    </w:rPr>
  </w:style>
  <w:style w:type="paragraph" w:styleId="Heading1">
    <w:name w:val="heading 1"/>
    <w:basedOn w:val="Normal"/>
    <w:next w:val="Normal"/>
    <w:qFormat/>
    <w:rsid w:val="008F1069"/>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rsid w:val="00054C59"/>
    <w:pPr>
      <w:keepNext/>
      <w:ind w:left="720"/>
      <w:outlineLvl w:val="1"/>
    </w:pPr>
    <w:rPr>
      <w:rFonts w:ascii="Arial Narrow" w:hAnsi="Arial Narrow"/>
      <w:b/>
      <w:bCs/>
    </w:rPr>
  </w:style>
  <w:style w:type="paragraph" w:styleId="Heading3">
    <w:name w:val="heading 3"/>
    <w:basedOn w:val="Normal"/>
    <w:next w:val="Normal"/>
    <w:qFormat/>
    <w:rsid w:val="00054C59"/>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rsid w:val="00054C59"/>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4C59"/>
    <w:pPr>
      <w:tabs>
        <w:tab w:val="center" w:pos="4153"/>
        <w:tab w:val="right" w:pos="8306"/>
      </w:tabs>
    </w:pPr>
  </w:style>
  <w:style w:type="paragraph" w:styleId="Footer">
    <w:name w:val="footer"/>
    <w:basedOn w:val="Normal"/>
    <w:rsid w:val="00054C59"/>
    <w:pPr>
      <w:tabs>
        <w:tab w:val="center" w:pos="4153"/>
        <w:tab w:val="right" w:pos="8306"/>
      </w:tabs>
    </w:pPr>
  </w:style>
  <w:style w:type="character" w:styleId="PageNumber">
    <w:name w:val="page number"/>
    <w:basedOn w:val="DefaultParagraphFont"/>
    <w:rsid w:val="00054C59"/>
  </w:style>
  <w:style w:type="paragraph" w:styleId="FootnoteText">
    <w:name w:val="footnote text"/>
    <w:basedOn w:val="Normal"/>
    <w:semiHidden/>
    <w:rsid w:val="00054C59"/>
    <w:pPr>
      <w:widowControl w:val="0"/>
    </w:pPr>
    <w:rPr>
      <w:rFonts w:ascii="Courier" w:hAnsi="Courier"/>
      <w:szCs w:val="20"/>
      <w:lang w:val="en-US"/>
    </w:rPr>
  </w:style>
  <w:style w:type="paragraph" w:styleId="BodyText3">
    <w:name w:val="Body Text 3"/>
    <w:basedOn w:val="Normal"/>
    <w:rsid w:val="00054C59"/>
    <w:rPr>
      <w:szCs w:val="20"/>
      <w:lang w:val="en-US"/>
    </w:rPr>
  </w:style>
  <w:style w:type="paragraph" w:styleId="BodyTextIndent">
    <w:name w:val="Body Text Indent"/>
    <w:basedOn w:val="Normal"/>
    <w:rsid w:val="00054C59"/>
    <w:pPr>
      <w:tabs>
        <w:tab w:val="left" w:pos="360"/>
      </w:tabs>
    </w:pPr>
    <w:rPr>
      <w:b/>
      <w:i/>
      <w:sz w:val="28"/>
      <w:szCs w:val="20"/>
      <w:lang w:val="en-US"/>
    </w:rPr>
  </w:style>
  <w:style w:type="character" w:styleId="Hyperlink">
    <w:name w:val="Hyperlink"/>
    <w:rsid w:val="00054C59"/>
    <w:rPr>
      <w:color w:val="0000FF"/>
      <w:u w:val="single"/>
    </w:rPr>
  </w:style>
  <w:style w:type="character" w:styleId="FollowedHyperlink">
    <w:name w:val="FollowedHyperlink"/>
    <w:rsid w:val="00054C59"/>
    <w:rPr>
      <w:color w:val="800080"/>
      <w:u w:val="single"/>
    </w:rPr>
  </w:style>
  <w:style w:type="paragraph" w:styleId="BodyText">
    <w:name w:val="Body Text"/>
    <w:basedOn w:val="Normal"/>
    <w:rsid w:val="00054C59"/>
    <w:pPr>
      <w:pBdr>
        <w:bottom w:val="single" w:sz="4" w:space="1" w:color="auto"/>
      </w:pBdr>
    </w:pPr>
    <w:rPr>
      <w:rFonts w:ascii="Arial Narrow" w:hAnsi="Arial Narrow"/>
      <w:i/>
      <w:iCs/>
    </w:rPr>
  </w:style>
  <w:style w:type="paragraph" w:styleId="BodyText2">
    <w:name w:val="Body Text 2"/>
    <w:basedOn w:val="Normal"/>
    <w:rsid w:val="00054C59"/>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semiHidden/>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Prrafodelista1">
    <w:name w:val="Párrafo de lista1"/>
    <w:basedOn w:val="Normal"/>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HeaderChar">
    <w:name w:val="Header Char"/>
    <w:link w:val="Header"/>
    <w:rsid w:val="006A0317"/>
    <w:rPr>
      <w:rFonts w:ascii="Arial" w:hAnsi="Arial"/>
      <w:sz w:val="22"/>
      <w:szCs w:val="24"/>
      <w:lang w:val="en-GB" w:eastAsia="en-US"/>
    </w:rPr>
  </w:style>
  <w:style w:type="paragraph" w:styleId="ListParagraph">
    <w:name w:val="List Paragraph"/>
    <w:basedOn w:val="Normal"/>
    <w:link w:val="ListParagraphChar"/>
    <w:uiPriority w:val="34"/>
    <w:qFormat/>
    <w:rsid w:val="000A0DDE"/>
    <w:pPr>
      <w:spacing w:after="0"/>
      <w:ind w:left="720"/>
      <w:jc w:val="left"/>
    </w:pPr>
    <w:rPr>
      <w:rFonts w:ascii="Times New Roman" w:hAnsi="Times New Roman"/>
      <w:sz w:val="24"/>
      <w:lang w:val="en-US"/>
    </w:rPr>
  </w:style>
  <w:style w:type="character" w:customStyle="1" w:styleId="ListParagraphChar">
    <w:name w:val="List Paragraph Char"/>
    <w:link w:val="ListParagraph"/>
    <w:uiPriority w:val="34"/>
    <w:locked/>
    <w:rsid w:val="000A0DD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2529">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497065755">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PER</UndpOUCode>
    <UNDPFocusAreasTaxHTField0 xmlns="1ed4137b-41b2-488b-8250-6d369ec27664">
      <Terms xmlns="http://schemas.microsoft.com/office/infopath/2007/PartnerControls">
        <TermInfo xmlns="http://schemas.microsoft.com/office/infopath/2007/PartnerControls">
          <TermName xmlns="http://schemas.microsoft.com/office/infopath/2007/PartnerControls">Crisis Prevention ＆ Recovery</TermName>
          <TermId xmlns="http://schemas.microsoft.com/office/infopath/2007/PartnerControls">f6ee1a47-d75f-4e00-a762-e25acb94b922</TermId>
        </TermInfo>
      </Term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 xsi:nil="true"/>
    <UNDPCountryTaxHTField0 xmlns="1ed4137b-41b2-488b-8250-6d369ec27664">
      <Terms xmlns="http://schemas.microsoft.com/office/infopath/2007/PartnerControls">
        <TermInfo xmlns="http://schemas.microsoft.com/office/infopath/2007/PartnerControls">
          <TermName xmlns="http://schemas.microsoft.com/office/infopath/2007/PartnerControls">Countries</TermName>
          <TermId xmlns="http://schemas.microsoft.com/office/infopath/2007/PartnerControls">2f9ec5a1-3eec-45d6-8645-ed5d87180aba</TermId>
        </TermInfo>
      </Term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ATLASPDC-4-42667</_dlc_DocId>
    <TaxCatchAll xmlns="1ed4137b-41b2-488b-8250-6d369ec27664">
      <Value>763</Value>
      <Value>1114</Value>
      <Value>242</Value>
      <Value>1112</Value>
      <Value>311</Value>
      <Value>1415</Value>
    </TaxCatchAll>
    <_Publisher xmlns="http://schemas.microsoft.com/sharepoint/v3/fields" xsi:nil="true"/>
    <UndpDocStatus xmlns="1ed4137b-41b2-488b-8250-6d369ec27664">Final</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2015-11-26T14:00:00+00:00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00087396</UndpProjectNo>
    <_dlc_DocIdUrl xmlns="f1161f5b-24a3-4c2d-bc81-44cb9325e8ee">
      <Url>https://info.undp.org/docs/pdc/_layouts/DocIdRedir.aspx?ID=ATLASPDC-4-42667</Url>
      <Description>ATLASPDC-4-42667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A702977C-C6DA-4D66-849E-9F31D7801DAA}"/>
</file>

<file path=customXml/itemProps2.xml><?xml version="1.0" encoding="utf-8"?>
<ds:datastoreItem xmlns:ds="http://schemas.openxmlformats.org/officeDocument/2006/customXml" ds:itemID="{001772ED-04A3-49BA-82F1-AB5A6C105A3E}"/>
</file>

<file path=customXml/itemProps3.xml><?xml version="1.0" encoding="utf-8"?>
<ds:datastoreItem xmlns:ds="http://schemas.openxmlformats.org/officeDocument/2006/customXml" ds:itemID="{775F39CB-331E-41C7-91BE-07AFB4079DE2}"/>
</file>

<file path=customXml/itemProps4.xml><?xml version="1.0" encoding="utf-8"?>
<ds:datastoreItem xmlns:ds="http://schemas.openxmlformats.org/officeDocument/2006/customXml" ds:itemID="{59BD82EF-FFD7-4D01-8723-CDC2F6085FDC}"/>
</file>

<file path=customXml/itemProps5.xml><?xml version="1.0" encoding="utf-8"?>
<ds:datastoreItem xmlns:ds="http://schemas.openxmlformats.org/officeDocument/2006/customXml" ds:itemID="{9924082A-D716-4A3B-958C-1006CE67F148}"/>
</file>

<file path=customXml/itemProps6.xml><?xml version="1.0" encoding="utf-8"?>
<ds:datastoreItem xmlns:ds="http://schemas.openxmlformats.org/officeDocument/2006/customXml" ds:itemID="{0D607C71-C7A7-4A09-B92A-7E70C928FC40}"/>
</file>

<file path=docProps/app.xml><?xml version="1.0" encoding="utf-8"?>
<Properties xmlns="http://schemas.openxmlformats.org/officeDocument/2006/extended-properties" xmlns:vt="http://schemas.openxmlformats.org/officeDocument/2006/docPropsVTypes">
  <Template>Normal</Template>
  <TotalTime>1</TotalTime>
  <Pages>6</Pages>
  <Words>2601</Words>
  <Characters>14828</Characters>
  <Application>Microsoft Office Word</Application>
  <DocSecurity>0</DocSecurity>
  <Lines>123</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17395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Trimestral Q2</dc:title>
  <dc:subject>Project Management</dc:subject>
  <dc:creator>UNFPA, PMA, OPS/OMS, OCHA</dc:creator>
  <dc:description>Purpose, format, composition and responsibilities regarding the project document format</dc:description>
  <cp:lastModifiedBy>Roland Alvarez</cp:lastModifiedBy>
  <cp:revision>2</cp:revision>
  <cp:lastPrinted>2008-03-10T14:21:00Z</cp:lastPrinted>
  <dcterms:created xsi:type="dcterms:W3CDTF">2015-11-26T14:08:00Z</dcterms:created>
  <dcterms:modified xsi:type="dcterms:W3CDTF">2015-11-26T14:08:00Z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las_x0020_Document_x0020_Type">
    <vt:lpwstr>236;#Progress Report|cafb2bdd-31de-4683-a84c-29af809cca57</vt:lpwstr>
  </property>
  <property fmtid="{D5CDD505-2E9C-101B-9397-08002B2CF9AE}" pid="3" name="UNDPCountry">
    <vt:lpwstr>1114;#Countries|2f9ec5a1-3eec-45d6-8645-ed5d87180aba</vt:lpwstr>
  </property>
  <property fmtid="{D5CDD505-2E9C-101B-9397-08002B2CF9AE}" pid="4" name="UNDPDocumentCategory">
    <vt:lpwstr/>
  </property>
  <property fmtid="{D5CDD505-2E9C-101B-9397-08002B2CF9AE}" pid="5" name="ContentTypeId">
    <vt:lpwstr>0x010100F075C04BA242A84ABD3293E3AD35CDA400AB50428DC784B44FAACCAA5FAE40C0590045B5E632B552204ABF0E616DD66BDA0F</vt:lpwstr>
  </property>
  <property fmtid="{D5CDD505-2E9C-101B-9397-08002B2CF9AE}" pid="6" name="UnitTaxHTField0">
    <vt:lpwstr/>
  </property>
  <property fmtid="{D5CDD505-2E9C-101B-9397-08002B2CF9AE}" pid="7" name="UN Languages">
    <vt:lpwstr>242;#Spanish|4e414ef6-23af-4d09-959b-cacfb5bc82ab</vt:lpwstr>
  </property>
  <property fmtid="{D5CDD505-2E9C-101B-9397-08002B2CF9AE}" pid="8" name="Operating Unit0">
    <vt:lpwstr>1415;#PER|f529f6b2-17db-4f65-9787-ac24fc2ab303</vt:lpwstr>
  </property>
  <property fmtid="{D5CDD505-2E9C-101B-9397-08002B2CF9AE}" pid="9" name="Atlas Document Status">
    <vt:lpwstr>763;#Draft|121d40a5-e62e-4d42-82e4-d6d12003de0a</vt:lpwstr>
  </property>
  <property fmtid="{D5CDD505-2E9C-101B-9397-08002B2CF9AE}" pid="10" name="_dlc_DocIdItemGuid">
    <vt:lpwstr>8ba5e225-08ae-4df1-96fd-6d2270501971</vt:lpwstr>
  </property>
  <property fmtid="{D5CDD505-2E9C-101B-9397-08002B2CF9AE}" pid="11" name="Atlas Document Type">
    <vt:lpwstr>1112;#Progress Report|03c70d0e-c75e-4cfb-8288-e692640ede14</vt:lpwstr>
  </property>
  <property fmtid="{D5CDD505-2E9C-101B-9397-08002B2CF9AE}" pid="12" name="eRegFilingCodeMM">
    <vt:lpwstr/>
  </property>
  <property fmtid="{D5CDD505-2E9C-101B-9397-08002B2CF9AE}" pid="13" name="UndpUnitMM">
    <vt:lpwstr/>
  </property>
  <property fmtid="{D5CDD505-2E9C-101B-9397-08002B2CF9AE}" pid="14" name="Unit">
    <vt:lpwstr/>
  </property>
  <property fmtid="{D5CDD505-2E9C-101B-9397-08002B2CF9AE}" pid="15" name="UNDPFocusAreas">
    <vt:lpwstr>311;#Crisis Prevention ＆ Recovery|f6ee1a47-d75f-4e00-a762-e25acb94b922</vt:lpwstr>
  </property>
  <property fmtid="{D5CDD505-2E9C-101B-9397-08002B2CF9AE}" pid="16" name="UndpDocTypeMM">
    <vt:lpwstr/>
  </property>
  <property fmtid="{D5CDD505-2E9C-101B-9397-08002B2CF9AE}" pid="17" name="URL">
    <vt:lpwstr/>
  </property>
  <property fmtid="{D5CDD505-2E9C-101B-9397-08002B2CF9AE}" pid="18" name="DocumentSetDescription">
    <vt:lpwstr/>
  </property>
</Properties>
</file>